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84"/>
        <w:spacing w:before="105" w:line="222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2"/>
        </w:rPr>
        <w:t>福建省破产管理人协会章程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3294"/>
        <w:spacing w:before="94" w:line="222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63"/>
        </w:rPr>
        <w:t>第一章总则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539"/>
        <w:spacing w:before="94" w:line="221" w:lineRule="auto"/>
        <w:rPr/>
      </w:pPr>
      <w:r>
        <w:rPr>
          <w:rFonts w:ascii="SimHei" w:hAnsi="SimHei" w:eastAsia="SimHei" w:cs="SimHei"/>
          <w:spacing w:val="-10"/>
        </w:rPr>
        <w:t>第一条</w:t>
      </w:r>
      <w:r>
        <w:rPr>
          <w:rFonts w:ascii="SimHei" w:hAnsi="SimHei" w:eastAsia="SimHei" w:cs="SimHei"/>
          <w:spacing w:val="-54"/>
        </w:rPr>
        <w:t xml:space="preserve"> </w:t>
      </w:r>
      <w:r>
        <w:rPr>
          <w:spacing w:val="-10"/>
        </w:rPr>
        <w:t>本会的名称是福建省破产管理人协会，英文全称为</w:t>
      </w:r>
    </w:p>
    <w:p>
      <w:pPr>
        <w:pStyle w:val="BodyText"/>
        <w:ind w:right="182"/>
        <w:spacing w:before="104" w:line="351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</w:rPr>
        <w:t>Fujian</w:t>
      </w:r>
      <w:r>
        <w:rPr>
          <w:rFonts w:ascii="Times New Roman" w:hAnsi="Times New Roman" w:eastAsia="Times New Roman" w:cs="Times New Roman"/>
          <w:spacing w:val="30"/>
        </w:rPr>
        <w:t xml:space="preserve">  </w:t>
      </w:r>
      <w:r>
        <w:rPr>
          <w:rFonts w:ascii="Times New Roman" w:hAnsi="Times New Roman" w:eastAsia="Times New Roman" w:cs="Times New Roman"/>
        </w:rPr>
        <w:t>Provincial</w:t>
      </w:r>
      <w:r>
        <w:rPr>
          <w:rFonts w:ascii="Times New Roman" w:hAnsi="Times New Roman" w:eastAsia="Times New Roman" w:cs="Times New Roman"/>
          <w:spacing w:val="27"/>
        </w:rPr>
        <w:t xml:space="preserve">  </w:t>
      </w:r>
      <w:r>
        <w:rPr>
          <w:rFonts w:ascii="Times New Roman" w:hAnsi="Times New Roman" w:eastAsia="Times New Roman" w:cs="Times New Roman"/>
        </w:rPr>
        <w:t>Association</w:t>
      </w:r>
      <w:r>
        <w:rPr>
          <w:rFonts w:ascii="Times New Roman" w:hAnsi="Times New Roman" w:eastAsia="Times New Roman" w:cs="Times New Roman"/>
          <w:spacing w:val="31"/>
        </w:rPr>
        <w:t xml:space="preserve">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rFonts w:ascii="Times New Roman" w:hAnsi="Times New Roman" w:eastAsia="Times New Roman" w:cs="Times New Roman"/>
        </w:rPr>
        <w:t>Bankruptcy</w:t>
      </w:r>
      <w:r>
        <w:rPr>
          <w:rFonts w:ascii="Times New Roman" w:hAnsi="Times New Roman" w:eastAsia="Times New Roman" w:cs="Times New Roman"/>
          <w:spacing w:val="1"/>
        </w:rPr>
        <w:t xml:space="preserve">   </w:t>
      </w:r>
      <w:r>
        <w:rPr>
          <w:rFonts w:ascii="Times New Roman" w:hAnsi="Times New Roman" w:eastAsia="Times New Roman" w:cs="Times New Roman"/>
        </w:rPr>
        <w:t>Administrators</w:t>
      </w:r>
      <w:r>
        <w:rPr>
          <w:rFonts w:ascii="Times New Roman" w:hAnsi="Times New Roman" w:eastAsia="Times New Roman" w:cs="Times New Roman"/>
          <w:spacing w:val="1"/>
        </w:rPr>
        <w:t>,</w:t>
      </w:r>
      <w:r>
        <w:rPr>
          <w:spacing w:val="1"/>
        </w:rPr>
        <w:t>英文</w:t>
      </w:r>
      <w:r>
        <w:rPr/>
        <w:t xml:space="preserve"> </w:t>
      </w:r>
      <w:r>
        <w:rPr>
          <w:sz w:val="22"/>
          <w:szCs w:val="22"/>
          <w:spacing w:val="-4"/>
        </w:rPr>
        <w:t>缩</w:t>
      </w:r>
      <w:r>
        <w:rPr>
          <w:sz w:val="22"/>
          <w:szCs w:val="22"/>
          <w:spacing w:val="-4"/>
        </w:rPr>
        <w:t xml:space="preserve"> </w:t>
      </w:r>
      <w:r>
        <w:rPr>
          <w:sz w:val="22"/>
          <w:szCs w:val="22"/>
          <w:spacing w:val="-4"/>
        </w:rPr>
        <w:t>写</w:t>
      </w:r>
      <w:r>
        <w:rPr>
          <w:sz w:val="22"/>
          <w:szCs w:val="22"/>
          <w:spacing w:val="-4"/>
        </w:rPr>
        <w:t xml:space="preserve"> </w:t>
      </w:r>
      <w:r>
        <w:rPr>
          <w:sz w:val="22"/>
          <w:szCs w:val="22"/>
          <w:spacing w:val="-4"/>
        </w:rPr>
        <w:t>为</w:t>
      </w:r>
      <w:r>
        <w:rPr>
          <w:rFonts w:ascii="SimSun" w:hAnsi="SimSun" w:eastAsia="SimSun" w:cs="SimSun"/>
          <w:sz w:val="22"/>
          <w:szCs w:val="22"/>
          <w:spacing w:val="-4"/>
        </w:rPr>
        <w:t>FJABA。</w:t>
      </w:r>
    </w:p>
    <w:p>
      <w:pPr>
        <w:pStyle w:val="BodyText"/>
        <w:ind w:right="129" w:firstLine="539"/>
        <w:spacing w:before="68" w:line="304" w:lineRule="auto"/>
        <w:rPr/>
      </w:pPr>
      <w:r>
        <w:rPr>
          <w:rFonts w:ascii="SimHei" w:hAnsi="SimHei" w:eastAsia="SimHei" w:cs="SimHei"/>
          <w:spacing w:val="-11"/>
        </w:rPr>
        <w:t>第二条</w:t>
      </w:r>
      <w:r>
        <w:rPr>
          <w:rFonts w:ascii="SimHei" w:hAnsi="SimHei" w:eastAsia="SimHei" w:cs="SimHei"/>
          <w:spacing w:val="-11"/>
        </w:rPr>
        <w:t xml:space="preserve"> </w:t>
      </w:r>
      <w:r>
        <w:rPr>
          <w:spacing w:val="-11"/>
        </w:rPr>
        <w:t>本会的性质是由入选福建省高级人民法</w:t>
      </w:r>
      <w:r>
        <w:rPr>
          <w:spacing w:val="-12"/>
        </w:rPr>
        <w:t>院及福建省各地</w:t>
      </w:r>
      <w:r>
        <w:rPr/>
        <w:t xml:space="preserve"> </w:t>
      </w:r>
      <w:r>
        <w:rPr>
          <w:spacing w:val="-15"/>
        </w:rPr>
        <w:t>市中级人民法院破产管理人名册中从事企业强制清算、破</w:t>
      </w:r>
      <w:r>
        <w:rPr>
          <w:spacing w:val="-16"/>
        </w:rPr>
        <w:t>产管理业务</w:t>
      </w:r>
      <w:r>
        <w:rPr/>
        <w:t xml:space="preserve"> </w:t>
      </w:r>
      <w:r>
        <w:rPr>
          <w:spacing w:val="-13"/>
        </w:rPr>
        <w:t>的律师事务所、会计师事务所、清算事务所等机构，以及相关律师、</w:t>
      </w:r>
      <w:r>
        <w:rPr>
          <w:spacing w:val="13"/>
        </w:rPr>
        <w:t xml:space="preserve"> </w:t>
      </w:r>
      <w:r>
        <w:rPr>
          <w:spacing w:val="-13"/>
        </w:rPr>
        <w:t>注册会计师等个人自愿组成的全省性、专业性、非营利性社会组织。</w:t>
      </w:r>
    </w:p>
    <w:p>
      <w:pPr>
        <w:pStyle w:val="BodyText"/>
        <w:ind w:left="539"/>
        <w:spacing w:before="90" w:line="220" w:lineRule="auto"/>
        <w:rPr/>
      </w:pPr>
      <w:r>
        <w:rPr>
          <w:spacing w:val="-13"/>
        </w:rPr>
        <w:t>本会会员分布和活动地域为福建省。</w:t>
      </w:r>
    </w:p>
    <w:p>
      <w:pPr>
        <w:pStyle w:val="BodyText"/>
        <w:ind w:right="194" w:firstLine="544"/>
        <w:spacing w:before="158" w:line="306" w:lineRule="auto"/>
        <w:rPr/>
      </w:pPr>
      <w:r>
        <w:rPr>
          <w:rFonts w:ascii="SimHei" w:hAnsi="SimHei" w:eastAsia="SimHei" w:cs="SimHei"/>
          <w:b/>
          <w:bCs/>
          <w:spacing w:val="-8"/>
        </w:rPr>
        <w:t>第三条</w:t>
      </w:r>
      <w:r>
        <w:rPr>
          <w:rFonts w:ascii="SimHei" w:hAnsi="SimHei" w:eastAsia="SimHei" w:cs="SimHei"/>
          <w:spacing w:val="-48"/>
        </w:rPr>
        <w:t xml:space="preserve"> </w:t>
      </w:r>
      <w:r>
        <w:rPr>
          <w:spacing w:val="-8"/>
        </w:rPr>
        <w:t>本会的宗旨是遵守国家宪法、法律、法规</w:t>
      </w:r>
      <w:r>
        <w:rPr>
          <w:spacing w:val="-9"/>
        </w:rPr>
        <w:t>和国家政策，</w:t>
      </w:r>
      <w:r>
        <w:rPr/>
        <w:t xml:space="preserve"> </w:t>
      </w:r>
      <w:r>
        <w:rPr>
          <w:spacing w:val="-15"/>
        </w:rPr>
        <w:t>践行社会主义核心价值观，遵守社会道德风尚，自觉加强廉政文化和</w:t>
      </w:r>
      <w:r>
        <w:rPr>
          <w:spacing w:val="8"/>
        </w:rPr>
        <w:t xml:space="preserve"> </w:t>
      </w:r>
      <w:r>
        <w:rPr>
          <w:spacing w:val="-15"/>
        </w:rPr>
        <w:t>诚信自律建设。代表和维护会员的合法权益，反映会员诉求，</w:t>
      </w:r>
      <w:r>
        <w:rPr>
          <w:spacing w:val="-16"/>
        </w:rPr>
        <w:t>坚持服</w:t>
      </w:r>
      <w:r>
        <w:rPr/>
        <w:t xml:space="preserve"> </w:t>
      </w:r>
      <w:r>
        <w:rPr>
          <w:spacing w:val="-15"/>
        </w:rPr>
        <w:t>务社会、民主办会和自主、自律、自强的原则，提高履职能力，提高</w:t>
      </w:r>
      <w:r>
        <w:rPr>
          <w:spacing w:val="1"/>
        </w:rPr>
        <w:t xml:space="preserve"> </w:t>
      </w:r>
      <w:r>
        <w:rPr>
          <w:spacing w:val="-15"/>
        </w:rPr>
        <w:t>社会各界对企业破产制度和破产管理人制度的认知度，推动福建</w:t>
      </w:r>
      <w:r>
        <w:rPr>
          <w:spacing w:val="-16"/>
        </w:rPr>
        <w:t>省企</w:t>
      </w:r>
      <w:r>
        <w:rPr/>
        <w:t xml:space="preserve"> </w:t>
      </w:r>
      <w:r>
        <w:rPr>
          <w:spacing w:val="-12"/>
        </w:rPr>
        <w:t>业强制清算和破产工作稳健长足发展，服务优化法治化营商环境。</w:t>
      </w:r>
    </w:p>
    <w:p>
      <w:pPr>
        <w:pStyle w:val="BodyText"/>
        <w:ind w:right="187" w:firstLine="544"/>
        <w:spacing w:before="103" w:line="303" w:lineRule="auto"/>
        <w:rPr/>
      </w:pPr>
      <w:r>
        <w:rPr>
          <w:rFonts w:ascii="SimHei" w:hAnsi="SimHei" w:eastAsia="SimHei" w:cs="SimHei"/>
          <w:b/>
          <w:bCs/>
          <w:spacing w:val="-10"/>
        </w:rPr>
        <w:t>第四条</w:t>
      </w:r>
      <w:r>
        <w:rPr>
          <w:rFonts w:ascii="SimHei" w:hAnsi="SimHei" w:eastAsia="SimHei" w:cs="SimHei"/>
          <w:spacing w:val="-39"/>
        </w:rPr>
        <w:t xml:space="preserve"> </w:t>
      </w:r>
      <w:r>
        <w:rPr>
          <w:spacing w:val="-10"/>
        </w:rPr>
        <w:t>本会坚持中国共产党的全面领导，根据中国共产党章程</w:t>
      </w:r>
      <w:r>
        <w:rPr/>
        <w:t xml:space="preserve"> </w:t>
      </w:r>
      <w:r>
        <w:rPr>
          <w:spacing w:val="-15"/>
        </w:rPr>
        <w:t>规定，设立中国共产党的组织，开展党的活动，为党组织的活动提供</w:t>
      </w:r>
      <w:r>
        <w:rPr>
          <w:spacing w:val="16"/>
        </w:rPr>
        <w:t xml:space="preserve"> </w:t>
      </w:r>
      <w:r>
        <w:rPr>
          <w:spacing w:val="-10"/>
        </w:rPr>
        <w:t>必要条件。</w:t>
      </w:r>
    </w:p>
    <w:p>
      <w:pPr>
        <w:pStyle w:val="BodyText"/>
        <w:ind w:right="205" w:firstLine="539"/>
        <w:spacing w:before="72" w:line="300" w:lineRule="auto"/>
        <w:rPr/>
      </w:pPr>
      <w:r>
        <w:rPr>
          <w:spacing w:val="-15"/>
        </w:rPr>
        <w:t>本会接受业务主管单位福建省高级人民法院、登记管理机关福建</w:t>
      </w:r>
      <w:r>
        <w:rPr>
          <w:spacing w:val="8"/>
        </w:rPr>
        <w:t xml:space="preserve"> </w:t>
      </w:r>
      <w:r>
        <w:rPr>
          <w:spacing w:val="-13"/>
        </w:rPr>
        <w:t>省民政厅的业务指导和监督管理。</w:t>
      </w:r>
    </w:p>
    <w:p>
      <w:pPr>
        <w:pStyle w:val="BodyText"/>
        <w:ind w:left="543"/>
        <w:spacing w:before="58" w:line="222" w:lineRule="auto"/>
        <w:rPr/>
      </w:pPr>
      <w:r>
        <w:rPr>
          <w:rFonts w:ascii="SimHei" w:hAnsi="SimHei" w:eastAsia="SimHei" w:cs="SimHei"/>
          <w:b/>
          <w:bCs/>
          <w:spacing w:val="-11"/>
        </w:rPr>
        <w:t>第五条</w:t>
      </w:r>
      <w:r>
        <w:rPr>
          <w:rFonts w:ascii="SimHei" w:hAnsi="SimHei" w:eastAsia="SimHei" w:cs="SimHei"/>
          <w:spacing w:val="-30"/>
        </w:rPr>
        <w:t xml:space="preserve"> </w:t>
      </w:r>
      <w:r>
        <w:rPr>
          <w:spacing w:val="-11"/>
        </w:rPr>
        <w:t>本会负责人包括会长、副会长、秘书长、监事长。</w:t>
      </w:r>
    </w:p>
    <w:p>
      <w:pPr>
        <w:pStyle w:val="BodyText"/>
        <w:ind w:right="251" w:firstLine="544"/>
        <w:spacing w:before="152" w:line="304" w:lineRule="auto"/>
        <w:rPr/>
      </w:pPr>
      <w:r>
        <w:rPr>
          <w:rFonts w:ascii="SimHei" w:hAnsi="SimHei" w:eastAsia="SimHei" w:cs="SimHei"/>
          <w:b/>
          <w:bCs/>
          <w:spacing w:val="-5"/>
        </w:rPr>
        <w:t>第六条</w:t>
      </w:r>
      <w:r>
        <w:rPr>
          <w:rFonts w:ascii="SimHei" w:hAnsi="SimHei" w:eastAsia="SimHei" w:cs="SimHei"/>
          <w:spacing w:val="-46"/>
        </w:rPr>
        <w:t xml:space="preserve"> </w:t>
      </w:r>
      <w:r>
        <w:rPr>
          <w:spacing w:val="-5"/>
        </w:rPr>
        <w:t>本会的住所是福建省福州市鼓楼区洪山镇洪山园路6号</w:t>
      </w:r>
      <w:r>
        <w:rPr/>
        <w:t xml:space="preserve"> </w:t>
      </w:r>
      <w:r>
        <w:rPr>
          <w:spacing w:val="7"/>
        </w:rPr>
        <w:t>华润万象城三期</w:t>
      </w:r>
      <w:r>
        <w:rPr>
          <w:rFonts w:ascii="Times New Roman" w:hAnsi="Times New Roman" w:eastAsia="Times New Roman" w:cs="Times New Roman"/>
        </w:rPr>
        <w:t>TB</w:t>
      </w:r>
      <w:r>
        <w:rPr>
          <w:spacing w:val="7"/>
        </w:rPr>
        <w:t>楼30层3012室。</w:t>
      </w:r>
    </w:p>
    <w:p>
      <w:pPr>
        <w:spacing w:line="304" w:lineRule="auto"/>
        <w:sectPr>
          <w:footerReference w:type="default" r:id="rId1"/>
          <w:pgSz w:w="11900" w:h="16830"/>
          <w:pgMar w:top="1430" w:right="1785" w:bottom="1163" w:left="1660" w:header="0" w:footer="1073" w:gutter="0"/>
        </w:sectPr>
        <w:rPr/>
      </w:pPr>
    </w:p>
    <w:p>
      <w:pPr>
        <w:ind w:left="3024"/>
        <w:spacing w:before="134" w:line="221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44"/>
        </w:rPr>
        <w:t>第二章业务范围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564"/>
        <w:spacing w:before="94" w:line="222" w:lineRule="auto"/>
        <w:rPr/>
      </w:pPr>
      <w:r>
        <w:rPr>
          <w:rFonts w:ascii="SimHei" w:hAnsi="SimHei" w:eastAsia="SimHei" w:cs="SimHei"/>
          <w:b/>
          <w:bCs/>
          <w:spacing w:val="7"/>
        </w:rPr>
        <w:t>第七条</w:t>
      </w:r>
      <w:r>
        <w:rPr>
          <w:rFonts w:ascii="SimHei" w:hAnsi="SimHei" w:eastAsia="SimHei" w:cs="SimHei"/>
          <w:spacing w:val="-70"/>
        </w:rPr>
        <w:t xml:space="preserve"> </w:t>
      </w:r>
      <w:r>
        <w:rPr>
          <w:spacing w:val="7"/>
        </w:rPr>
        <w:t>本会的业务(职责)范围：</w:t>
      </w:r>
    </w:p>
    <w:p>
      <w:pPr>
        <w:pStyle w:val="BodyText"/>
        <w:ind w:left="669"/>
        <w:spacing w:before="151" w:line="222" w:lineRule="auto"/>
        <w:rPr/>
      </w:pPr>
      <w:r>
        <w:rPr>
          <w:spacing w:val="-7"/>
        </w:rPr>
        <w:t>(一)宣传国家有关企业强制清算、破产的法律、法规和政策；</w:t>
      </w:r>
    </w:p>
    <w:p>
      <w:pPr>
        <w:pStyle w:val="BodyText"/>
        <w:ind w:left="669"/>
        <w:spacing w:before="153" w:line="222" w:lineRule="auto"/>
        <w:rPr/>
      </w:pPr>
      <w:r>
        <w:rPr>
          <w:spacing w:val="-6"/>
        </w:rPr>
        <w:t>(二)组织会员开展业务培训、学术和实务交流等活动；</w:t>
      </w:r>
    </w:p>
    <w:p>
      <w:pPr>
        <w:pStyle w:val="BodyText"/>
        <w:ind w:left="669"/>
        <w:spacing w:before="149" w:line="222" w:lineRule="auto"/>
        <w:rPr/>
      </w:pPr>
      <w:r>
        <w:rPr>
          <w:spacing w:val="-6"/>
        </w:rPr>
        <w:t>(三)开展破产管理人制度政策和法律事务的调查研究；</w:t>
      </w:r>
    </w:p>
    <w:p>
      <w:pPr>
        <w:pStyle w:val="BodyText"/>
        <w:ind w:left="669"/>
        <w:spacing w:before="151" w:line="221" w:lineRule="auto"/>
        <w:rPr/>
      </w:pPr>
      <w:r>
        <w:rPr>
          <w:spacing w:val="-6"/>
        </w:rPr>
        <w:t>(四)制定、完善破产管理人执业规范、行业标准；</w:t>
      </w:r>
    </w:p>
    <w:p>
      <w:pPr>
        <w:pStyle w:val="BodyText"/>
        <w:ind w:right="206" w:firstLine="669"/>
        <w:spacing w:before="151" w:line="262" w:lineRule="auto"/>
        <w:rPr/>
      </w:pPr>
      <w:r>
        <w:rPr>
          <w:spacing w:val="-8"/>
        </w:rPr>
        <w:t>(五)建立、健全破产管理人行业自律规则</w:t>
      </w:r>
      <w:r>
        <w:rPr>
          <w:spacing w:val="-9"/>
        </w:rPr>
        <w:t>，进行行业监督和评</w:t>
      </w:r>
      <w:r>
        <w:rPr/>
        <w:t xml:space="preserve"> </w:t>
      </w:r>
      <w:r>
        <w:rPr>
          <w:spacing w:val="-12"/>
        </w:rPr>
        <w:t>价；</w:t>
      </w:r>
    </w:p>
    <w:p>
      <w:pPr>
        <w:pStyle w:val="BodyText"/>
        <w:ind w:right="194" w:firstLine="669"/>
        <w:spacing w:before="177" w:line="262" w:lineRule="auto"/>
        <w:rPr/>
      </w:pPr>
      <w:r>
        <w:rPr>
          <w:spacing w:val="-8"/>
        </w:rPr>
        <w:t>(六)接受有关企业强制清算和破产事务的咨询，并提供意见和</w:t>
      </w:r>
      <w:r>
        <w:rPr>
          <w:spacing w:val="3"/>
        </w:rPr>
        <w:t xml:space="preserve"> </w:t>
      </w:r>
      <w:r>
        <w:rPr>
          <w:spacing w:val="-13"/>
        </w:rPr>
        <w:t>建议；</w:t>
      </w:r>
    </w:p>
    <w:p>
      <w:pPr>
        <w:pStyle w:val="BodyText"/>
        <w:ind w:right="205" w:firstLine="669"/>
        <w:spacing w:before="176" w:line="257" w:lineRule="auto"/>
        <w:rPr/>
      </w:pPr>
      <w:r>
        <w:rPr>
          <w:spacing w:val="-8"/>
        </w:rPr>
        <w:t>(七)在政府、法院等单位的委托或授权下开</w:t>
      </w:r>
      <w:r>
        <w:rPr>
          <w:spacing w:val="-9"/>
        </w:rPr>
        <w:t>展与业务相关的其</w:t>
      </w:r>
      <w:r>
        <w:rPr/>
        <w:t xml:space="preserve"> </w:t>
      </w:r>
      <w:r>
        <w:rPr>
          <w:spacing w:val="-12"/>
        </w:rPr>
        <w:t>他工作。</w:t>
      </w:r>
    </w:p>
    <w:p>
      <w:pPr>
        <w:pStyle w:val="BodyText"/>
        <w:ind w:right="207" w:firstLine="559"/>
        <w:spacing w:before="196" w:line="272" w:lineRule="auto"/>
        <w:rPr/>
      </w:pPr>
      <w:r>
        <w:rPr>
          <w:spacing w:val="-15"/>
        </w:rPr>
        <w:t>业务范围中属于法律法规规章规定须经批准的事项，依法经批准</w:t>
      </w:r>
      <w:r>
        <w:rPr>
          <w:spacing w:val="6"/>
        </w:rPr>
        <w:t xml:space="preserve"> </w:t>
      </w:r>
      <w:r>
        <w:rPr>
          <w:spacing w:val="-12"/>
        </w:rPr>
        <w:t>后开展。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3224"/>
        <w:spacing w:before="95" w:line="221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1"/>
        </w:rPr>
        <w:t>第</w:t>
      </w:r>
      <w:r>
        <w:rPr>
          <w:rFonts w:ascii="SimHei" w:hAnsi="SimHei" w:eastAsia="SimHei" w:cs="SimHei"/>
          <w:sz w:val="29"/>
          <w:szCs w:val="29"/>
          <w:spacing w:val="-11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1"/>
        </w:rPr>
        <w:t>三</w:t>
      </w:r>
      <w:r>
        <w:rPr>
          <w:rFonts w:ascii="SimHei" w:hAnsi="SimHei" w:eastAsia="SimHei" w:cs="SimHei"/>
          <w:sz w:val="29"/>
          <w:szCs w:val="29"/>
          <w:spacing w:val="-11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1"/>
        </w:rPr>
        <w:t>章</w:t>
      </w:r>
      <w:r>
        <w:rPr>
          <w:rFonts w:ascii="SimHei" w:hAnsi="SimHei" w:eastAsia="SimHei" w:cs="SimHei"/>
          <w:sz w:val="29"/>
          <w:szCs w:val="29"/>
          <w:spacing w:val="-14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1"/>
        </w:rPr>
        <w:t>会</w:t>
      </w:r>
      <w:r>
        <w:rPr>
          <w:rFonts w:ascii="SimHei" w:hAnsi="SimHei" w:eastAsia="SimHei" w:cs="SimHei"/>
          <w:sz w:val="29"/>
          <w:szCs w:val="29"/>
          <w:spacing w:val="-11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1"/>
        </w:rPr>
        <w:t>员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564"/>
        <w:spacing w:before="95" w:line="221" w:lineRule="auto"/>
        <w:rPr/>
      </w:pPr>
      <w:r>
        <w:rPr>
          <w:rFonts w:ascii="SimHei" w:hAnsi="SimHei" w:eastAsia="SimHei" w:cs="SimHei"/>
          <w:b/>
          <w:bCs/>
          <w:spacing w:val="-11"/>
        </w:rPr>
        <w:t>第八条</w:t>
      </w:r>
      <w:r>
        <w:rPr>
          <w:rFonts w:ascii="SimHei" w:hAnsi="SimHei" w:eastAsia="SimHei" w:cs="SimHei"/>
          <w:spacing w:val="-23"/>
        </w:rPr>
        <w:t xml:space="preserve"> </w:t>
      </w:r>
      <w:r>
        <w:rPr>
          <w:spacing w:val="-11"/>
        </w:rPr>
        <w:t>本会会员种类为单位会员和个人会员。</w:t>
      </w:r>
    </w:p>
    <w:p>
      <w:pPr>
        <w:pStyle w:val="BodyText"/>
        <w:ind w:left="564"/>
        <w:spacing w:before="152" w:line="220" w:lineRule="auto"/>
        <w:rPr/>
      </w:pPr>
      <w:r>
        <w:rPr>
          <w:rFonts w:ascii="SimHei" w:hAnsi="SimHei" w:eastAsia="SimHei" w:cs="SimHei"/>
          <w:b/>
          <w:bCs/>
          <w:spacing w:val="-12"/>
        </w:rPr>
        <w:t>第九条</w:t>
      </w:r>
      <w:r>
        <w:rPr>
          <w:rFonts w:ascii="SimHei" w:hAnsi="SimHei" w:eastAsia="SimHei" w:cs="SimHei"/>
          <w:spacing w:val="-12"/>
        </w:rPr>
        <w:t xml:space="preserve"> </w:t>
      </w:r>
      <w:r>
        <w:rPr>
          <w:spacing w:val="-12"/>
        </w:rPr>
        <w:t>申请加入本会的会员，必须具备下列条件：</w:t>
      </w:r>
    </w:p>
    <w:p>
      <w:pPr>
        <w:pStyle w:val="BodyText"/>
        <w:ind w:left="669"/>
        <w:spacing w:before="139" w:line="222" w:lineRule="auto"/>
        <w:rPr/>
      </w:pPr>
      <w:r>
        <w:rPr>
          <w:spacing w:val="2"/>
        </w:rPr>
        <w:t>(一)拥护本会的章程；</w:t>
      </w:r>
    </w:p>
    <w:p>
      <w:pPr>
        <w:pStyle w:val="BodyText"/>
        <w:ind w:left="669"/>
        <w:spacing w:before="151" w:line="222" w:lineRule="auto"/>
        <w:rPr/>
      </w:pPr>
      <w:r>
        <w:rPr>
          <w:spacing w:val="1"/>
        </w:rPr>
        <w:t>(二)有加入本会的意愿；</w:t>
      </w:r>
    </w:p>
    <w:p>
      <w:pPr>
        <w:pStyle w:val="BodyText"/>
        <w:ind w:left="669"/>
        <w:spacing w:before="167" w:line="219" w:lineRule="auto"/>
        <w:rPr/>
      </w:pPr>
      <w:r>
        <w:rPr>
          <w:spacing w:val="-3"/>
        </w:rPr>
        <w:t>(三)在本会业务领域有一定的影响力；</w:t>
      </w:r>
    </w:p>
    <w:p>
      <w:pPr>
        <w:pStyle w:val="BodyText"/>
        <w:ind w:right="195" w:firstLine="669"/>
        <w:spacing w:before="152" w:line="288" w:lineRule="auto"/>
        <w:rPr/>
      </w:pPr>
      <w:r>
        <w:rPr>
          <w:spacing w:val="-8"/>
        </w:rPr>
        <w:t>(四)各地市破产管理人协会和已编入福建省高级人民法院及福</w:t>
      </w:r>
      <w:r>
        <w:rPr/>
        <w:t xml:space="preserve"> </w:t>
      </w:r>
      <w:r>
        <w:rPr>
          <w:spacing w:val="-5"/>
        </w:rPr>
        <w:t>建省各地市中级人民法院破产管理人名册中的机构管理人可申请成</w:t>
      </w:r>
      <w:r>
        <w:rPr>
          <w:spacing w:val="13"/>
        </w:rPr>
        <w:t xml:space="preserve"> </w:t>
      </w:r>
      <w:r>
        <w:rPr>
          <w:spacing w:val="-15"/>
        </w:rPr>
        <w:t>为单位会员；已编入福建省高级人民法院破产管理人名册中的个</w:t>
      </w:r>
      <w:r>
        <w:rPr>
          <w:spacing w:val="-16"/>
        </w:rPr>
        <w:t>人管</w:t>
      </w:r>
      <w:r>
        <w:rPr/>
        <w:t xml:space="preserve"> </w:t>
      </w:r>
      <w:r>
        <w:rPr>
          <w:spacing w:val="-12"/>
        </w:rPr>
        <w:t>理人可申请成为个人会员。</w:t>
      </w:r>
    </w:p>
    <w:p>
      <w:pPr>
        <w:spacing w:line="288" w:lineRule="auto"/>
        <w:sectPr>
          <w:footerReference w:type="default" r:id="rId2"/>
          <w:pgSz w:w="11900" w:h="16830"/>
          <w:pgMar w:top="1430" w:right="1785" w:bottom="1166" w:left="1640" w:header="0" w:footer="1039" w:gutter="0"/>
        </w:sectPr>
        <w:rPr/>
      </w:pPr>
    </w:p>
    <w:p>
      <w:pPr>
        <w:pStyle w:val="BodyText"/>
        <w:ind w:left="553" w:right="420" w:hanging="4"/>
        <w:spacing w:before="147" w:line="296" w:lineRule="auto"/>
        <w:rPr/>
      </w:pPr>
      <w:r>
        <w:rPr>
          <w:spacing w:val="-14"/>
        </w:rPr>
        <w:t>本会不强制或者变相强制公民、法人或者其他组织加入本会。</w:t>
      </w:r>
      <w:r>
        <w:rPr>
          <w:spacing w:val="12"/>
        </w:rPr>
        <w:t xml:space="preserve"> </w:t>
      </w:r>
      <w:r>
        <w:rPr>
          <w:rFonts w:ascii="SimHei" w:hAnsi="SimHei" w:eastAsia="SimHei" w:cs="SimHei"/>
          <w:b/>
          <w:bCs/>
          <w:spacing w:val="-14"/>
        </w:rPr>
        <w:t>第十条</w:t>
      </w:r>
      <w:r>
        <w:rPr>
          <w:rFonts w:ascii="SimHei" w:hAnsi="SimHei" w:eastAsia="SimHei" w:cs="SimHei"/>
          <w:spacing w:val="127"/>
        </w:rPr>
        <w:t xml:space="preserve"> </w:t>
      </w:r>
      <w:r>
        <w:rPr>
          <w:spacing w:val="-14"/>
        </w:rPr>
        <w:t>会员入会的程序是：</w:t>
      </w:r>
    </w:p>
    <w:p>
      <w:pPr>
        <w:pStyle w:val="BodyText"/>
        <w:ind w:left="639"/>
        <w:spacing w:before="78" w:line="220" w:lineRule="auto"/>
        <w:rPr/>
      </w:pPr>
      <w:r>
        <w:rPr>
          <w:spacing w:val="-6"/>
        </w:rPr>
        <w:t>(一)向各地市破产管理人协会或本会提交入会申请；</w:t>
      </w:r>
    </w:p>
    <w:p>
      <w:pPr>
        <w:pStyle w:val="BodyText"/>
        <w:ind w:right="186" w:firstLine="639"/>
        <w:spacing w:before="139" w:line="293" w:lineRule="auto"/>
        <w:rPr/>
      </w:pPr>
      <w:r>
        <w:rPr>
          <w:spacing w:val="-10"/>
        </w:rPr>
        <w:t>(二)入册福建省高级人民法院的破产管理人，经福建省高级人</w:t>
      </w:r>
      <w:r>
        <w:rPr>
          <w:spacing w:val="6"/>
        </w:rPr>
        <w:t xml:space="preserve"> </w:t>
      </w:r>
      <w:r>
        <w:rPr>
          <w:spacing w:val="-16"/>
        </w:rPr>
        <w:t>民法院审核通过后报送本会；入册各地市中级人民法院的破产管理人</w:t>
      </w:r>
      <w:r>
        <w:rPr>
          <w:spacing w:val="16"/>
        </w:rPr>
        <w:t xml:space="preserve"> </w:t>
      </w:r>
      <w:r>
        <w:rPr>
          <w:spacing w:val="-15"/>
        </w:rPr>
        <w:t>经当地中级人民法院审核通过后，由当地协会报送本会；各地</w:t>
      </w:r>
      <w:r>
        <w:rPr>
          <w:spacing w:val="-16"/>
        </w:rPr>
        <w:t>市破产</w:t>
      </w:r>
      <w:r>
        <w:rPr/>
        <w:t xml:space="preserve"> </w:t>
      </w:r>
      <w:r>
        <w:rPr>
          <w:spacing w:val="-14"/>
        </w:rPr>
        <w:t>管理人协会向本会提交入会申请；</w:t>
      </w:r>
    </w:p>
    <w:p>
      <w:pPr>
        <w:pStyle w:val="BodyText"/>
        <w:ind w:left="639"/>
        <w:spacing w:before="158" w:line="222" w:lineRule="auto"/>
        <w:rPr/>
      </w:pPr>
      <w:r>
        <w:rPr>
          <w:spacing w:val="-2"/>
        </w:rPr>
        <w:t>(三)经常务理事会讨论通过(第一届会员由筹备组讨</w:t>
      </w:r>
      <w:r>
        <w:rPr>
          <w:spacing w:val="-3"/>
        </w:rPr>
        <w:t>论通过);</w:t>
      </w:r>
    </w:p>
    <w:p>
      <w:pPr>
        <w:pStyle w:val="BodyText"/>
        <w:ind w:right="110" w:firstLine="639"/>
        <w:spacing w:before="140" w:line="265" w:lineRule="auto"/>
        <w:rPr/>
      </w:pPr>
      <w:r>
        <w:rPr>
          <w:spacing w:val="-15"/>
        </w:rPr>
        <w:t>(四)由理事会或理事会授权的机构颁发会员证，载入会员名</w:t>
      </w:r>
      <w:r>
        <w:rPr>
          <w:spacing w:val="-16"/>
        </w:rPr>
        <w:t>册，</w:t>
      </w:r>
      <w:r>
        <w:rPr/>
        <w:t xml:space="preserve"> </w:t>
      </w:r>
      <w:r>
        <w:rPr>
          <w:spacing w:val="-12"/>
        </w:rPr>
        <w:t>并予以公告。</w:t>
      </w:r>
    </w:p>
    <w:p>
      <w:pPr>
        <w:pStyle w:val="BodyText"/>
        <w:ind w:left="554"/>
        <w:spacing w:before="175" w:line="222" w:lineRule="auto"/>
        <w:rPr/>
      </w:pPr>
      <w:r>
        <w:rPr>
          <w:rFonts w:ascii="SimHei" w:hAnsi="SimHei" w:eastAsia="SimHei" w:cs="SimHei"/>
          <w:b/>
          <w:bCs/>
          <w:spacing w:val="-12"/>
        </w:rPr>
        <w:t>第十一条</w:t>
      </w:r>
      <w:r>
        <w:rPr>
          <w:rFonts w:ascii="SimHei" w:hAnsi="SimHei" w:eastAsia="SimHei" w:cs="SimHei"/>
          <w:spacing w:val="-57"/>
        </w:rPr>
        <w:t xml:space="preserve"> </w:t>
      </w:r>
      <w:r>
        <w:rPr>
          <w:spacing w:val="-12"/>
        </w:rPr>
        <w:t>会员享有下列权利：</w:t>
      </w:r>
    </w:p>
    <w:p>
      <w:pPr>
        <w:pStyle w:val="BodyText"/>
        <w:ind w:left="639"/>
        <w:spacing w:before="164" w:line="222" w:lineRule="auto"/>
        <w:rPr/>
      </w:pPr>
      <w:r>
        <w:rPr>
          <w:spacing w:val="-3"/>
        </w:rPr>
        <w:t>(一)本会的选举权、被选举权和表决权；</w:t>
      </w:r>
    </w:p>
    <w:p>
      <w:pPr>
        <w:pStyle w:val="BodyText"/>
        <w:ind w:left="639"/>
        <w:spacing w:before="131" w:line="222" w:lineRule="auto"/>
        <w:rPr/>
      </w:pPr>
      <w:r>
        <w:rPr/>
        <w:t>(二)参加本会的活动；</w:t>
      </w:r>
    </w:p>
    <w:p>
      <w:pPr>
        <w:pStyle w:val="BodyText"/>
        <w:ind w:left="639"/>
        <w:spacing w:before="161" w:line="222" w:lineRule="auto"/>
        <w:rPr/>
      </w:pPr>
      <w:r>
        <w:rPr>
          <w:spacing w:val="-1"/>
        </w:rPr>
        <w:t>(三)获得本会服务的优先权；</w:t>
      </w:r>
    </w:p>
    <w:p>
      <w:pPr>
        <w:pStyle w:val="BodyText"/>
        <w:ind w:left="639"/>
        <w:spacing w:before="158" w:line="220" w:lineRule="auto"/>
        <w:rPr/>
      </w:pPr>
      <w:r>
        <w:rPr>
          <w:spacing w:val="-5"/>
        </w:rPr>
        <w:t>(四)对本会工作的知情权、建议权和监督权；</w:t>
      </w:r>
    </w:p>
    <w:p>
      <w:pPr>
        <w:pStyle w:val="BodyText"/>
        <w:ind w:left="639"/>
        <w:spacing w:before="138" w:line="222" w:lineRule="auto"/>
        <w:rPr/>
      </w:pPr>
      <w:r>
        <w:rPr>
          <w:spacing w:val="4"/>
        </w:rPr>
        <w:t>(五)退会自由；</w:t>
      </w:r>
    </w:p>
    <w:p>
      <w:pPr>
        <w:pStyle w:val="BodyText"/>
        <w:ind w:left="639"/>
        <w:spacing w:before="161" w:line="222" w:lineRule="auto"/>
        <w:rPr/>
      </w:pPr>
      <w:r>
        <w:rPr>
          <w:spacing w:val="-2"/>
        </w:rPr>
        <w:t>(六)获得本会颁发的荣誉和奖励；</w:t>
      </w:r>
    </w:p>
    <w:p>
      <w:pPr>
        <w:pStyle w:val="BodyText"/>
        <w:ind w:left="553" w:right="2630" w:firstLine="86"/>
        <w:spacing w:before="149" w:line="266" w:lineRule="auto"/>
        <w:rPr/>
      </w:pPr>
      <w:r>
        <w:rPr>
          <w:spacing w:val="-3"/>
        </w:rPr>
        <w:t>(七)其他依法享有的社会组织会员权利。</w:t>
      </w:r>
      <w:r>
        <w:rPr/>
        <w:t xml:space="preserve"> </w:t>
      </w:r>
      <w:r>
        <w:rPr>
          <w:rFonts w:ascii="SimHei" w:hAnsi="SimHei" w:eastAsia="SimHei" w:cs="SimHei"/>
          <w:b/>
          <w:bCs/>
          <w:spacing w:val="-14"/>
        </w:rPr>
        <w:t>第十二条</w:t>
      </w:r>
      <w:r>
        <w:rPr>
          <w:rFonts w:ascii="SimHei" w:hAnsi="SimHei" w:eastAsia="SimHei" w:cs="SimHei"/>
          <w:spacing w:val="-33"/>
        </w:rPr>
        <w:t xml:space="preserve"> </w:t>
      </w:r>
      <w:r>
        <w:rPr>
          <w:spacing w:val="-14"/>
        </w:rPr>
        <w:t>会员履行下列义务：</w:t>
      </w:r>
    </w:p>
    <w:p>
      <w:pPr>
        <w:pStyle w:val="BodyText"/>
        <w:ind w:left="639"/>
        <w:spacing w:before="174" w:line="221" w:lineRule="auto"/>
        <w:rPr/>
      </w:pPr>
      <w:r>
        <w:rPr>
          <w:spacing w:val="-14"/>
        </w:rPr>
        <w:t>(一)遵守国家法律法规、破产管理人职业道德和执业行为规范；</w:t>
      </w:r>
    </w:p>
    <w:p>
      <w:pPr>
        <w:pStyle w:val="BodyText"/>
        <w:ind w:left="639"/>
        <w:spacing w:before="136" w:line="222" w:lineRule="auto"/>
        <w:rPr/>
      </w:pPr>
      <w:r>
        <w:rPr>
          <w:spacing w:val="-2"/>
        </w:rPr>
        <w:t>(二)遵守本会章程和各项规定；</w:t>
      </w:r>
    </w:p>
    <w:p>
      <w:pPr>
        <w:pStyle w:val="BodyText"/>
        <w:ind w:left="639"/>
        <w:spacing w:before="158" w:line="221" w:lineRule="auto"/>
        <w:rPr/>
      </w:pPr>
      <w:r>
        <w:rPr/>
        <w:t>(三)执行本会决议；</w:t>
      </w:r>
    </w:p>
    <w:p>
      <w:pPr>
        <w:pStyle w:val="BodyText"/>
        <w:ind w:left="639"/>
        <w:spacing w:before="166" w:line="222" w:lineRule="auto"/>
        <w:rPr/>
      </w:pPr>
      <w:r>
        <w:rPr/>
        <w:t>(四)按规定缴纳会费；</w:t>
      </w:r>
    </w:p>
    <w:p>
      <w:pPr>
        <w:pStyle w:val="BodyText"/>
        <w:ind w:left="639"/>
        <w:spacing w:before="149" w:line="222" w:lineRule="auto"/>
        <w:rPr/>
      </w:pPr>
      <w:r>
        <w:rPr>
          <w:spacing w:val="-2"/>
        </w:rPr>
        <w:t>(五)维护本会的合法权益；</w:t>
      </w:r>
    </w:p>
    <w:p>
      <w:pPr>
        <w:pStyle w:val="BodyText"/>
        <w:ind w:left="639"/>
        <w:spacing w:before="129" w:line="220" w:lineRule="auto"/>
        <w:rPr/>
      </w:pPr>
      <w:r>
        <w:rPr>
          <w:spacing w:val="-3"/>
        </w:rPr>
        <w:t>(六)向本会反映情况，提供有关资料；</w:t>
      </w:r>
    </w:p>
    <w:p>
      <w:pPr>
        <w:pStyle w:val="BodyText"/>
        <w:ind w:left="639"/>
        <w:spacing w:before="165" w:line="221" w:lineRule="auto"/>
        <w:rPr/>
      </w:pPr>
      <w:r>
        <w:rPr>
          <w:spacing w:val="-5"/>
        </w:rPr>
        <w:t>(七)其他依法应当履行的社会组织会员义务。</w:t>
      </w:r>
    </w:p>
    <w:p>
      <w:pPr>
        <w:spacing w:line="221" w:lineRule="auto"/>
        <w:sectPr>
          <w:footerReference w:type="default" r:id="rId3"/>
          <w:pgSz w:w="11900" w:h="16830"/>
          <w:pgMar w:top="1430" w:right="1785" w:bottom="1154" w:left="1680" w:header="0" w:footer="1019" w:gutter="0"/>
        </w:sectPr>
        <w:rPr/>
      </w:pPr>
    </w:p>
    <w:p>
      <w:pPr>
        <w:pStyle w:val="BodyText"/>
        <w:ind w:right="301" w:firstLine="530"/>
        <w:spacing w:before="224" w:line="305" w:lineRule="auto"/>
        <w:jc w:val="both"/>
        <w:rPr/>
      </w:pPr>
      <w:r>
        <w:rPr>
          <w:rFonts w:ascii="SimHei" w:hAnsi="SimHei" w:eastAsia="SimHei" w:cs="SimHei"/>
          <w:spacing w:val="6"/>
        </w:rPr>
        <w:t>第十三条</w:t>
      </w:r>
      <w:r>
        <w:rPr>
          <w:rFonts w:ascii="SimHei" w:hAnsi="SimHei" w:eastAsia="SimHei" w:cs="SimHei"/>
          <w:spacing w:val="-24"/>
        </w:rPr>
        <w:t xml:space="preserve"> </w:t>
      </w:r>
      <w:r>
        <w:rPr>
          <w:spacing w:val="6"/>
        </w:rPr>
        <w:t>单位会员(包含各地协会)应向秘书处推荐1名自然</w:t>
      </w:r>
      <w:r>
        <w:rPr/>
        <w:t xml:space="preserve"> </w:t>
      </w:r>
      <w:r>
        <w:rPr>
          <w:spacing w:val="-16"/>
        </w:rPr>
        <w:t>人，代表会员行使相关权利。该代表有变化的，应立即向本会进行变</w:t>
      </w:r>
      <w:r>
        <w:rPr>
          <w:spacing w:val="1"/>
        </w:rPr>
        <w:t xml:space="preserve"> </w:t>
      </w:r>
      <w:r>
        <w:rPr>
          <w:spacing w:val="-12"/>
        </w:rPr>
        <w:t>更登记。</w:t>
      </w:r>
    </w:p>
    <w:p>
      <w:pPr>
        <w:pStyle w:val="BodyText"/>
        <w:ind w:right="286" w:firstLine="530"/>
        <w:spacing w:before="59" w:line="309" w:lineRule="auto"/>
        <w:jc w:val="both"/>
        <w:rPr/>
      </w:pPr>
      <w:r>
        <w:rPr>
          <w:rFonts w:ascii="SimHei" w:hAnsi="SimHei" w:eastAsia="SimHei" w:cs="SimHei"/>
          <w:spacing w:val="-10"/>
        </w:rPr>
        <w:t>第十四条</w:t>
      </w:r>
      <w:r>
        <w:rPr>
          <w:rFonts w:ascii="SimHei" w:hAnsi="SimHei" w:eastAsia="SimHei" w:cs="SimHei"/>
          <w:spacing w:val="-10"/>
        </w:rPr>
        <w:t xml:space="preserve"> </w:t>
      </w:r>
      <w:r>
        <w:rPr>
          <w:spacing w:val="-10"/>
        </w:rPr>
        <w:t>会员如有违反法律法规和本章程的行为，经理事会或</w:t>
      </w:r>
      <w:r>
        <w:rPr>
          <w:spacing w:val="9"/>
        </w:rPr>
        <w:t xml:space="preserve"> </w:t>
      </w:r>
      <w:r>
        <w:rPr>
          <w:spacing w:val="-16"/>
        </w:rPr>
        <w:t>者常务理事会表决通过，视情节分别予以给予下列处分，并报请人民</w:t>
      </w:r>
      <w:r>
        <w:rPr>
          <w:spacing w:val="15"/>
        </w:rPr>
        <w:t xml:space="preserve"> </w:t>
      </w:r>
      <w:r>
        <w:rPr>
          <w:spacing w:val="-15"/>
        </w:rPr>
        <w:t>法院将其从管理人名册中降级或除名：</w:t>
      </w:r>
    </w:p>
    <w:p>
      <w:pPr>
        <w:pStyle w:val="BodyText"/>
        <w:ind w:left="659"/>
        <w:spacing w:before="48" w:line="222" w:lineRule="auto"/>
        <w:rPr/>
      </w:pPr>
      <w:r>
        <w:rPr/>
        <w:t>(</w:t>
      </w:r>
      <w:r>
        <w:rPr>
          <w:spacing w:val="-81"/>
        </w:rPr>
        <w:t xml:space="preserve"> </w:t>
      </w:r>
      <w:r>
        <w:rPr/>
        <w:t>一)警告；</w:t>
      </w:r>
    </w:p>
    <w:p>
      <w:pPr>
        <w:pStyle w:val="BodyText"/>
        <w:ind w:left="659"/>
        <w:spacing w:before="151" w:line="222" w:lineRule="auto"/>
        <w:rPr/>
      </w:pPr>
      <w:r>
        <w:rPr>
          <w:spacing w:val="9"/>
        </w:rPr>
        <w:t>(二)通报批评；</w:t>
      </w:r>
    </w:p>
    <w:p>
      <w:pPr>
        <w:pStyle w:val="BodyText"/>
        <w:ind w:left="659"/>
        <w:spacing w:before="173" w:line="224" w:lineRule="auto"/>
        <w:rPr/>
      </w:pPr>
      <w:r>
        <w:rPr>
          <w:spacing w:val="10"/>
        </w:rPr>
        <w:t>(三)除名。</w:t>
      </w:r>
    </w:p>
    <w:p>
      <w:pPr>
        <w:pStyle w:val="BodyText"/>
        <w:ind w:left="533" w:right="1188"/>
        <w:spacing w:before="132" w:line="304" w:lineRule="auto"/>
        <w:rPr/>
      </w:pPr>
      <w:r>
        <w:rPr>
          <w:rFonts w:ascii="SimHei" w:hAnsi="SimHei" w:eastAsia="SimHei" w:cs="SimHei"/>
          <w:b/>
          <w:bCs/>
          <w:spacing w:val="-12"/>
        </w:rPr>
        <w:t>第十五条</w:t>
      </w:r>
      <w:r>
        <w:rPr>
          <w:rFonts w:ascii="SimHei" w:hAnsi="SimHei" w:eastAsia="SimHei" w:cs="SimHei"/>
          <w:spacing w:val="-30"/>
        </w:rPr>
        <w:t xml:space="preserve"> </w:t>
      </w:r>
      <w:r>
        <w:rPr>
          <w:spacing w:val="-12"/>
        </w:rPr>
        <w:t>会员退会，应书面通知本会，并交回会员证。</w:t>
      </w:r>
      <w:r>
        <w:rPr/>
        <w:t xml:space="preserve"> </w:t>
      </w:r>
      <w:r>
        <w:rPr>
          <w:rFonts w:ascii="SimHei" w:hAnsi="SimHei" w:eastAsia="SimHei" w:cs="SimHei"/>
          <w:b/>
          <w:bCs/>
          <w:spacing w:val="-15"/>
        </w:rPr>
        <w:t>第十六条</w:t>
      </w:r>
      <w:r>
        <w:rPr>
          <w:rFonts w:ascii="SimHei" w:hAnsi="SimHei" w:eastAsia="SimHei" w:cs="SimHei"/>
          <w:spacing w:val="42"/>
        </w:rPr>
        <w:t xml:space="preserve"> </w:t>
      </w:r>
      <w:r>
        <w:rPr>
          <w:spacing w:val="-15"/>
        </w:rPr>
        <w:t>会员有下列情形之一的，自动丧失会员资格：</w:t>
      </w:r>
    </w:p>
    <w:p>
      <w:pPr>
        <w:pStyle w:val="BodyText"/>
        <w:ind w:left="659"/>
        <w:spacing w:before="39" w:line="222" w:lineRule="auto"/>
        <w:rPr/>
      </w:pPr>
      <w:r>
        <w:rPr/>
        <w:t>(一)无故不交纳当年会费；</w:t>
      </w:r>
    </w:p>
    <w:p>
      <w:pPr>
        <w:pStyle w:val="BodyText"/>
        <w:ind w:right="263" w:firstLine="659"/>
        <w:spacing w:before="130" w:line="277" w:lineRule="auto"/>
        <w:rPr/>
      </w:pPr>
      <w:r>
        <w:rPr>
          <w:spacing w:val="2"/>
        </w:rPr>
        <w:t>(二)连续3次不参加本会活动，或1年内不参加本会活动累计</w:t>
      </w:r>
      <w:r>
        <w:rPr>
          <w:spacing w:val="3"/>
        </w:rPr>
        <w:t xml:space="preserve"> </w:t>
      </w:r>
      <w:r>
        <w:rPr>
          <w:spacing w:val="22"/>
        </w:rPr>
        <w:t>达3次；</w:t>
      </w:r>
    </w:p>
    <w:p>
      <w:pPr>
        <w:pStyle w:val="BodyText"/>
        <w:ind w:left="659"/>
        <w:spacing w:before="148" w:line="221" w:lineRule="auto"/>
        <w:rPr/>
      </w:pPr>
      <w:r>
        <w:rPr>
          <w:spacing w:val="-1"/>
        </w:rPr>
        <w:t>(三)不再符合会员条件；</w:t>
      </w:r>
    </w:p>
    <w:p>
      <w:pPr>
        <w:pStyle w:val="BodyText"/>
        <w:ind w:left="659"/>
        <w:spacing w:before="143" w:line="221" w:lineRule="auto"/>
        <w:rPr/>
      </w:pPr>
      <w:r>
        <w:rPr>
          <w:spacing w:val="-3"/>
        </w:rPr>
        <w:t>(四)个人会员丧失民事行为能力；</w:t>
      </w:r>
    </w:p>
    <w:p>
      <w:pPr>
        <w:pStyle w:val="BodyText"/>
        <w:ind w:left="659"/>
        <w:spacing w:before="146" w:line="222" w:lineRule="auto"/>
        <w:rPr/>
      </w:pPr>
      <w:r>
        <w:rPr>
          <w:spacing w:val="-3"/>
        </w:rPr>
        <w:t>(五)个人会员被剥夺政治权利；</w:t>
      </w:r>
    </w:p>
    <w:p>
      <w:pPr>
        <w:pStyle w:val="BodyText"/>
        <w:ind w:left="659"/>
        <w:spacing w:before="141" w:line="222" w:lineRule="auto"/>
        <w:rPr/>
      </w:pPr>
      <w:r>
        <w:rPr>
          <w:spacing w:val="5"/>
        </w:rPr>
        <w:t>(六)受到刑事处罚；</w:t>
      </w:r>
    </w:p>
    <w:p>
      <w:pPr>
        <w:pStyle w:val="BodyText"/>
        <w:ind w:left="530" w:right="1583" w:firstLine="129"/>
        <w:spacing w:before="139" w:line="279" w:lineRule="auto"/>
        <w:rPr/>
      </w:pPr>
      <w:r>
        <w:rPr>
          <w:spacing w:val="-5"/>
        </w:rPr>
        <w:t>(七)其他严重违法、违纪或本会章程规章的行为。</w:t>
      </w:r>
      <w:r>
        <w:rPr>
          <w:spacing w:val="14"/>
        </w:rPr>
        <w:t xml:space="preserve"> </w:t>
      </w:r>
      <w:r>
        <w:rPr>
          <w:spacing w:val="-12"/>
        </w:rPr>
        <w:t>退会前未履行的会员义务，应当继续履行。</w:t>
      </w:r>
    </w:p>
    <w:p>
      <w:pPr>
        <w:pStyle w:val="BodyText"/>
        <w:ind w:right="243" w:firstLine="530"/>
        <w:spacing w:before="152" w:line="308" w:lineRule="auto"/>
        <w:rPr/>
      </w:pPr>
      <w:r>
        <w:rPr>
          <w:rFonts w:ascii="SimHei" w:hAnsi="SimHei" w:eastAsia="SimHei" w:cs="SimHei"/>
          <w:spacing w:val="-11"/>
        </w:rPr>
        <w:t>第十七条</w:t>
      </w:r>
      <w:r>
        <w:rPr>
          <w:rFonts w:ascii="SimHei" w:hAnsi="SimHei" w:eastAsia="SimHei" w:cs="SimHei"/>
          <w:spacing w:val="-22"/>
        </w:rPr>
        <w:t xml:space="preserve"> </w:t>
      </w:r>
      <w:r>
        <w:rPr>
          <w:spacing w:val="-11"/>
        </w:rPr>
        <w:t>会员退会、自动丧失会员资格或者被除名后，其在本</w:t>
      </w:r>
      <w:r>
        <w:rPr/>
        <w:t xml:space="preserve"> </w:t>
      </w:r>
      <w:r>
        <w:rPr>
          <w:spacing w:val="-14"/>
        </w:rPr>
        <w:t>会相应的职务、权利、义务自行终止，理事会或常务理事应及时作出</w:t>
      </w:r>
      <w:r>
        <w:rPr/>
        <w:t xml:space="preserve"> </w:t>
      </w:r>
      <w:r>
        <w:rPr>
          <w:spacing w:val="-12"/>
        </w:rPr>
        <w:t>决议，向会员公告，并向业务主管单位报备。</w:t>
      </w:r>
    </w:p>
    <w:p>
      <w:pPr>
        <w:pStyle w:val="BodyText"/>
        <w:ind w:right="296" w:firstLine="530"/>
        <w:spacing w:before="31" w:line="309" w:lineRule="auto"/>
        <w:rPr/>
      </w:pPr>
      <w:r>
        <w:rPr>
          <w:spacing w:val="-15"/>
        </w:rPr>
        <w:t>对被除名的个人会员或单位会员中的具体经办人员，协</w:t>
      </w:r>
      <w:r>
        <w:rPr>
          <w:spacing w:val="-16"/>
        </w:rPr>
        <w:t>会应及时</w:t>
      </w:r>
      <w:r>
        <w:rPr/>
        <w:t xml:space="preserve"> </w:t>
      </w:r>
      <w:r>
        <w:rPr>
          <w:spacing w:val="-10"/>
        </w:rPr>
        <w:t>通报各地人民法院给予其行业准入限制。</w:t>
      </w:r>
    </w:p>
    <w:p>
      <w:pPr>
        <w:pStyle w:val="BodyText"/>
        <w:ind w:left="659"/>
        <w:spacing w:before="39" w:line="222" w:lineRule="auto"/>
        <w:rPr/>
      </w:pPr>
      <w:r>
        <w:rPr>
          <w:spacing w:val="-12"/>
        </w:rPr>
        <w:t>退会会员原已缴纳的会费、捐款或其他捐赠，概不退还。</w:t>
      </w:r>
    </w:p>
    <w:p>
      <w:pPr>
        <w:spacing w:line="222" w:lineRule="auto"/>
        <w:sectPr>
          <w:footerReference w:type="default" r:id="rId4"/>
          <w:pgSz w:w="12110" w:h="16980"/>
          <w:pgMar w:top="1443" w:right="1816" w:bottom="1206" w:left="1769" w:header="0" w:footer="1079" w:gutter="0"/>
        </w:sectPr>
        <w:rPr/>
      </w:pPr>
    </w:p>
    <w:p>
      <w:pPr>
        <w:pStyle w:val="BodyText"/>
        <w:ind w:right="211" w:firstLine="580"/>
        <w:spacing w:before="139" w:line="311" w:lineRule="auto"/>
        <w:jc w:val="both"/>
        <w:rPr/>
      </w:pPr>
      <w:r>
        <w:rPr>
          <w:rFonts w:ascii="SimHei" w:hAnsi="SimHei" w:eastAsia="SimHei" w:cs="SimHei"/>
          <w:spacing w:val="-12"/>
        </w:rPr>
        <w:t>第十八条</w:t>
      </w:r>
      <w:r>
        <w:rPr>
          <w:rFonts w:ascii="SimHei" w:hAnsi="SimHei" w:eastAsia="SimHei" w:cs="SimHei"/>
          <w:spacing w:val="-32"/>
        </w:rPr>
        <w:t xml:space="preserve"> </w:t>
      </w:r>
      <w:r>
        <w:rPr>
          <w:spacing w:val="-12"/>
        </w:rPr>
        <w:t>本会设置会员名册，对会员情况进行记载。会员情况</w:t>
      </w:r>
      <w:r>
        <w:rPr/>
        <w:t xml:space="preserve"> </w:t>
      </w:r>
      <w:r>
        <w:rPr>
          <w:spacing w:val="-16"/>
        </w:rPr>
        <w:t>发生变动的，应当及时修改会员名册，向会员公告，并向业务主管单</w:t>
      </w:r>
      <w:r>
        <w:rPr>
          <w:spacing w:val="8"/>
        </w:rPr>
        <w:t xml:space="preserve"> </w:t>
      </w:r>
      <w:r>
        <w:rPr>
          <w:spacing w:val="-16"/>
        </w:rPr>
        <w:t>位报备。本会负责妥善保存会员相关档案，以及会员代表大会、理事</w:t>
      </w:r>
      <w:r>
        <w:rPr>
          <w:spacing w:val="12"/>
        </w:rPr>
        <w:t xml:space="preserve"> </w:t>
      </w:r>
      <w:r>
        <w:rPr>
          <w:spacing w:val="-14"/>
        </w:rPr>
        <w:t>会、常务理事会、监事会决议等原始记录。</w:t>
      </w:r>
    </w:p>
    <w:p>
      <w:pPr>
        <w:pStyle w:val="BodyText"/>
        <w:ind w:right="187" w:firstLine="580"/>
        <w:spacing w:before="54" w:line="304" w:lineRule="auto"/>
        <w:rPr/>
      </w:pPr>
      <w:r>
        <w:rPr>
          <w:spacing w:val="-16"/>
        </w:rPr>
        <w:t>会员证和会员名册是会员资格的证明。会员证与会员名册不一致</w:t>
      </w:r>
      <w:r>
        <w:rPr>
          <w:spacing w:val="3"/>
        </w:rPr>
        <w:t xml:space="preserve"> </w:t>
      </w:r>
      <w:r>
        <w:rPr>
          <w:spacing w:val="-16"/>
        </w:rPr>
        <w:t>时，以会员名册为准。</w:t>
      </w:r>
    </w:p>
    <w:p>
      <w:pPr>
        <w:spacing w:line="445" w:lineRule="auto"/>
        <w:rPr>
          <w:rFonts w:ascii="Arial"/>
          <w:sz w:val="21"/>
        </w:rPr>
      </w:pPr>
      <w:r/>
    </w:p>
    <w:p>
      <w:pPr>
        <w:ind w:left="3044"/>
        <w:spacing w:before="94" w:line="222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2"/>
        </w:rPr>
        <w:t>第四章组织机构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2844"/>
        <w:spacing w:before="95" w:line="221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5"/>
        </w:rPr>
        <w:t>第一节会员代表大会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544"/>
        <w:spacing w:before="94" w:line="222" w:lineRule="auto"/>
        <w:rPr/>
      </w:pPr>
      <w:r>
        <w:rPr>
          <w:rFonts w:ascii="SimHei" w:hAnsi="SimHei" w:eastAsia="SimHei" w:cs="SimHei"/>
          <w:b/>
          <w:bCs/>
          <w:spacing w:val="-12"/>
        </w:rPr>
        <w:t>第十九条</w:t>
      </w:r>
      <w:r>
        <w:rPr>
          <w:rFonts w:ascii="SimHei" w:hAnsi="SimHei" w:eastAsia="SimHei" w:cs="SimHei"/>
          <w:spacing w:val="-56"/>
        </w:rPr>
        <w:t xml:space="preserve"> </w:t>
      </w:r>
      <w:r>
        <w:rPr>
          <w:spacing w:val="-12"/>
        </w:rPr>
        <w:t>会员代表大会是本会的权力机构，其职权是：</w:t>
      </w:r>
    </w:p>
    <w:p>
      <w:pPr>
        <w:pStyle w:val="BodyText"/>
        <w:ind w:left="580"/>
        <w:spacing w:before="162" w:line="222" w:lineRule="auto"/>
        <w:rPr/>
      </w:pPr>
      <w:r>
        <w:rPr>
          <w:spacing w:val="-1"/>
        </w:rPr>
        <w:t>(一)制定和修改章程；</w:t>
      </w:r>
    </w:p>
    <w:p>
      <w:pPr>
        <w:pStyle w:val="BodyText"/>
        <w:ind w:left="580"/>
        <w:spacing w:before="129" w:line="220" w:lineRule="auto"/>
        <w:rPr/>
      </w:pPr>
      <w:r>
        <w:rPr>
          <w:spacing w:val="-6"/>
        </w:rPr>
        <w:t>(二)决定本会的工作目标和发展规划等重大事项；</w:t>
      </w:r>
    </w:p>
    <w:p>
      <w:pPr>
        <w:pStyle w:val="BodyText"/>
        <w:ind w:right="265" w:firstLine="580"/>
        <w:spacing w:before="146" w:line="271" w:lineRule="auto"/>
        <w:rPr/>
      </w:pPr>
      <w:r>
        <w:rPr>
          <w:spacing w:val="-8"/>
        </w:rPr>
        <w:t>(三)制定和修改会员代表、理事、常务理事</w:t>
      </w:r>
      <w:r>
        <w:rPr>
          <w:spacing w:val="-9"/>
        </w:rPr>
        <w:t>、监事、负责人产</w:t>
      </w:r>
      <w:r>
        <w:rPr/>
        <w:t xml:space="preserve"> </w:t>
      </w:r>
      <w:r>
        <w:rPr>
          <w:spacing w:val="-19"/>
        </w:rPr>
        <w:t>生办法；</w:t>
      </w:r>
    </w:p>
    <w:p>
      <w:pPr>
        <w:pStyle w:val="BodyText"/>
        <w:ind w:left="580"/>
        <w:spacing w:before="161" w:line="222" w:lineRule="auto"/>
        <w:rPr/>
      </w:pPr>
      <w:r>
        <w:rPr>
          <w:spacing w:val="-3"/>
        </w:rPr>
        <w:t>(四)选举和罢免理事、监事；</w:t>
      </w:r>
    </w:p>
    <w:p>
      <w:pPr>
        <w:pStyle w:val="BodyText"/>
        <w:ind w:left="580"/>
        <w:spacing w:before="149" w:line="222" w:lineRule="auto"/>
        <w:rPr/>
      </w:pPr>
      <w:r>
        <w:rPr>
          <w:spacing w:val="-2"/>
        </w:rPr>
        <w:t>(五)制定和修改会费标准；</w:t>
      </w:r>
    </w:p>
    <w:p>
      <w:pPr>
        <w:pStyle w:val="BodyText"/>
        <w:ind w:left="580"/>
        <w:spacing w:before="140" w:line="220" w:lineRule="auto"/>
        <w:rPr/>
      </w:pPr>
      <w:r>
        <w:rPr>
          <w:spacing w:val="-4"/>
        </w:rPr>
        <w:t>(六)审议理事会的工作报告、财务报告；</w:t>
      </w:r>
    </w:p>
    <w:p>
      <w:pPr>
        <w:pStyle w:val="BodyText"/>
        <w:ind w:left="580"/>
        <w:spacing w:before="154" w:line="220" w:lineRule="auto"/>
        <w:rPr/>
      </w:pPr>
      <w:r>
        <w:rPr>
          <w:spacing w:val="-3"/>
        </w:rPr>
        <w:t>(七)审议监事会的工作报告；</w:t>
      </w:r>
    </w:p>
    <w:p>
      <w:pPr>
        <w:pStyle w:val="BodyText"/>
        <w:ind w:left="580"/>
        <w:spacing w:before="155" w:line="221" w:lineRule="auto"/>
        <w:rPr/>
      </w:pPr>
      <w:r>
        <w:rPr>
          <w:spacing w:val="-2"/>
        </w:rPr>
        <w:t>(八)决定名称变更事宜；</w:t>
      </w:r>
    </w:p>
    <w:p>
      <w:pPr>
        <w:pStyle w:val="BodyText"/>
        <w:ind w:left="580"/>
        <w:spacing w:before="156" w:line="222" w:lineRule="auto"/>
        <w:rPr/>
      </w:pPr>
      <w:r>
        <w:rPr>
          <w:spacing w:val="2"/>
        </w:rPr>
        <w:t>(九)决定终止事项；</w:t>
      </w:r>
    </w:p>
    <w:p>
      <w:pPr>
        <w:pStyle w:val="BodyText"/>
        <w:ind w:left="580"/>
        <w:spacing w:before="149" w:line="222" w:lineRule="auto"/>
        <w:rPr/>
      </w:pPr>
      <w:r>
        <w:rPr>
          <w:spacing w:val="1"/>
        </w:rPr>
        <w:t>(十)决定其他重大事项。</w:t>
      </w:r>
    </w:p>
    <w:p>
      <w:pPr>
        <w:pStyle w:val="BodyText"/>
        <w:ind w:left="539"/>
        <w:spacing w:before="161" w:line="221" w:lineRule="auto"/>
        <w:rPr/>
      </w:pPr>
      <w:r>
        <w:rPr>
          <w:spacing w:val="-11"/>
        </w:rPr>
        <w:t>本会第一届会员代表大会成立前，由会员大</w:t>
      </w:r>
      <w:r>
        <w:rPr>
          <w:spacing w:val="-12"/>
        </w:rPr>
        <w:t>会行使上述职权。</w:t>
      </w:r>
    </w:p>
    <w:p>
      <w:pPr>
        <w:pStyle w:val="BodyText"/>
        <w:ind w:right="90" w:firstLine="539"/>
        <w:spacing w:before="154" w:line="309" w:lineRule="auto"/>
        <w:rPr/>
      </w:pPr>
      <w:r>
        <w:rPr>
          <w:rFonts w:ascii="SimHei" w:hAnsi="SimHei" w:eastAsia="SimHei" w:cs="SimHei"/>
          <w:spacing w:val="-14"/>
        </w:rPr>
        <w:t>第二十条</w:t>
      </w:r>
      <w:r>
        <w:rPr>
          <w:rFonts w:ascii="SimHei" w:hAnsi="SimHei" w:eastAsia="SimHei" w:cs="SimHei"/>
          <w:spacing w:val="-60"/>
        </w:rPr>
        <w:t xml:space="preserve"> </w:t>
      </w:r>
      <w:r>
        <w:rPr>
          <w:spacing w:val="-14"/>
        </w:rPr>
        <w:t>本会实行会员代表大会制度，按照会员代表产生办法，</w:t>
      </w:r>
      <w:r>
        <w:rPr/>
        <w:t xml:space="preserve"> </w:t>
      </w:r>
      <w:r>
        <w:rPr>
          <w:spacing w:val="-16"/>
        </w:rPr>
        <w:t>以一定比例在会员中选举代表组成会员代表大会，会员代表届满后应</w:t>
      </w:r>
      <w:r>
        <w:rPr>
          <w:spacing w:val="17"/>
        </w:rPr>
        <w:t xml:space="preserve"> </w:t>
      </w:r>
      <w:r>
        <w:rPr>
          <w:spacing w:val="-13"/>
        </w:rPr>
        <w:t>重新推选。会员代表具体数额按下列规定确定：</w:t>
      </w:r>
    </w:p>
    <w:p>
      <w:pPr>
        <w:spacing w:line="309" w:lineRule="auto"/>
        <w:sectPr>
          <w:footerReference w:type="default" r:id="rId5"/>
          <w:pgSz w:w="11900" w:h="16830"/>
          <w:pgMar w:top="1430" w:right="1785" w:bottom="1135" w:left="1670" w:header="0" w:footer="1011" w:gutter="0"/>
        </w:sectPr>
        <w:rPr/>
      </w:pPr>
    </w:p>
    <w:p>
      <w:pPr>
        <w:pStyle w:val="BodyText"/>
        <w:ind w:left="570"/>
        <w:spacing w:before="169" w:line="222" w:lineRule="auto"/>
        <w:rPr/>
      </w:pPr>
      <w:r>
        <w:rPr>
          <w:spacing w:val="-6"/>
        </w:rPr>
        <w:t>会员数量150个以上300个以下的，会员代表数不得少于100个；</w:t>
      </w:r>
    </w:p>
    <w:p>
      <w:pPr>
        <w:pStyle w:val="BodyText"/>
        <w:ind w:right="181" w:firstLine="720"/>
        <w:spacing w:before="140" w:line="264" w:lineRule="auto"/>
        <w:rPr/>
      </w:pPr>
      <w:r>
        <w:rPr>
          <w:spacing w:val="1"/>
        </w:rPr>
        <w:t>(一)会员数量301个以上500个以下的，会员代表数不得少于</w:t>
      </w:r>
      <w:r>
        <w:rPr>
          <w:spacing w:val="12"/>
        </w:rPr>
        <w:t xml:space="preserve"> </w:t>
      </w:r>
      <w:r>
        <w:rPr>
          <w:spacing w:val="-2"/>
        </w:rPr>
        <w:t>150个；</w:t>
      </w:r>
    </w:p>
    <w:p>
      <w:pPr>
        <w:pStyle w:val="BodyText"/>
        <w:ind w:right="247" w:firstLine="720"/>
        <w:spacing w:before="171" w:line="270" w:lineRule="auto"/>
        <w:rPr/>
      </w:pPr>
      <w:r>
        <w:rPr>
          <w:spacing w:val="4"/>
        </w:rPr>
        <w:t>(二)会员数量501个以上1000个以下的，会员代表数不得少</w:t>
      </w:r>
      <w:r>
        <w:rPr>
          <w:spacing w:val="1"/>
        </w:rPr>
        <w:t xml:space="preserve"> </w:t>
      </w:r>
      <w:r>
        <w:rPr>
          <w:spacing w:val="6"/>
        </w:rPr>
        <w:t>于200个；</w:t>
      </w:r>
    </w:p>
    <w:p>
      <w:pPr>
        <w:pStyle w:val="BodyText"/>
        <w:ind w:left="570" w:right="224" w:firstLine="150"/>
        <w:spacing w:before="151" w:line="270" w:lineRule="auto"/>
        <w:rPr/>
      </w:pPr>
      <w:r>
        <w:rPr>
          <w:spacing w:val="2"/>
        </w:rPr>
        <w:t>(三)会员数量1001个以上的，会员代表数不得少于300</w:t>
      </w:r>
      <w:r>
        <w:rPr>
          <w:spacing w:val="1"/>
        </w:rPr>
        <w:t>个；</w:t>
      </w:r>
      <w:r>
        <w:rPr/>
        <w:t xml:space="preserve"> </w:t>
      </w:r>
      <w:r>
        <w:rPr>
          <w:rFonts w:ascii="SimHei" w:hAnsi="SimHei" w:eastAsia="SimHei" w:cs="SimHei"/>
          <w:spacing w:val="2"/>
        </w:rPr>
        <w:t>第二十一条</w:t>
      </w:r>
      <w:r>
        <w:rPr>
          <w:rFonts w:ascii="SimHei" w:hAnsi="SimHei" w:eastAsia="SimHei" w:cs="SimHei"/>
          <w:spacing w:val="-50"/>
        </w:rPr>
        <w:t xml:space="preserve"> </w:t>
      </w:r>
      <w:r>
        <w:rPr>
          <w:spacing w:val="2"/>
        </w:rPr>
        <w:t>会员代表大会每届5年。每届至少召开1次。因特</w:t>
      </w:r>
    </w:p>
    <w:p>
      <w:pPr>
        <w:pStyle w:val="BodyText"/>
        <w:ind w:right="227"/>
        <w:spacing w:before="148" w:line="302" w:lineRule="auto"/>
        <w:rPr/>
      </w:pPr>
      <w:r>
        <w:rPr>
          <w:spacing w:val="-15"/>
        </w:rPr>
        <w:t>殊情况需提前或延期换届的，须由理事会表决通过，报业务主管单位</w:t>
      </w:r>
      <w:r>
        <w:rPr>
          <w:spacing w:val="6"/>
        </w:rPr>
        <w:t xml:space="preserve"> </w:t>
      </w:r>
      <w:r>
        <w:rPr>
          <w:spacing w:val="-8"/>
        </w:rPr>
        <w:t>审查并经社团登记管理机关批准。但延期换届最长不超过1年。</w:t>
      </w:r>
    </w:p>
    <w:p>
      <w:pPr>
        <w:pStyle w:val="BodyText"/>
        <w:ind w:right="215" w:firstLine="570"/>
        <w:spacing w:before="64" w:line="288" w:lineRule="auto"/>
        <w:rPr/>
      </w:pPr>
      <w:r>
        <w:rPr>
          <w:spacing w:val="-5"/>
        </w:rPr>
        <w:t>本会召开会员代表大会，须提前30日将会议的议题通知会员代</w:t>
      </w:r>
      <w:r>
        <w:rPr>
          <w:spacing w:val="8"/>
        </w:rPr>
        <w:t xml:space="preserve"> </w:t>
      </w:r>
      <w:r>
        <w:rPr>
          <w:spacing w:val="-4"/>
        </w:rPr>
        <w:t>表。</w:t>
      </w:r>
    </w:p>
    <w:p>
      <w:pPr>
        <w:pStyle w:val="BodyText"/>
        <w:ind w:left="570"/>
        <w:spacing w:before="86" w:line="222" w:lineRule="auto"/>
        <w:rPr/>
      </w:pPr>
      <w:r>
        <w:rPr>
          <w:spacing w:val="-13"/>
        </w:rPr>
        <w:t>会员代表大会应当采用现场表决方式。</w:t>
      </w:r>
    </w:p>
    <w:p>
      <w:pPr>
        <w:pStyle w:val="BodyText"/>
        <w:ind w:right="223" w:firstLine="574"/>
        <w:spacing w:before="158" w:line="281" w:lineRule="auto"/>
        <w:rPr/>
      </w:pPr>
      <w:r>
        <w:rPr>
          <w:rFonts w:ascii="SimHei" w:hAnsi="SimHei" w:eastAsia="SimHei" w:cs="SimHei"/>
          <w:b/>
          <w:bCs/>
          <w:spacing w:val="-4"/>
        </w:rPr>
        <w:t>第二十二条</w:t>
      </w:r>
      <w:r>
        <w:rPr>
          <w:rFonts w:ascii="SimHei" w:hAnsi="SimHei" w:eastAsia="SimHei" w:cs="SimHei"/>
          <w:spacing w:val="-48"/>
        </w:rPr>
        <w:t xml:space="preserve"> </w:t>
      </w:r>
      <w:r>
        <w:rPr>
          <w:spacing w:val="-4"/>
        </w:rPr>
        <w:t>经理事会或本会1/5以上会员代表提议，应当召开</w:t>
      </w:r>
      <w:r>
        <w:rPr/>
        <w:t xml:space="preserve"> </w:t>
      </w:r>
      <w:r>
        <w:rPr>
          <w:spacing w:val="-15"/>
        </w:rPr>
        <w:t>临时会员代表大会。</w:t>
      </w:r>
    </w:p>
    <w:p>
      <w:pPr>
        <w:pStyle w:val="BodyText"/>
        <w:ind w:right="244" w:firstLine="570"/>
        <w:spacing w:before="107" w:line="292" w:lineRule="auto"/>
        <w:rPr/>
      </w:pPr>
      <w:r>
        <w:rPr>
          <w:spacing w:val="-16"/>
        </w:rPr>
        <w:t>临时会员代表大会由会长主持。会长不主持或不能主持的</w:t>
      </w:r>
      <w:r>
        <w:rPr>
          <w:spacing w:val="-17"/>
        </w:rPr>
        <w:t>，由提</w:t>
      </w:r>
      <w:r>
        <w:rPr/>
        <w:t xml:space="preserve"> </w:t>
      </w:r>
      <w:r>
        <w:rPr>
          <w:spacing w:val="-3"/>
        </w:rPr>
        <w:t>议的理事会或1/5以上会员代表推举本会1名负责人主</w:t>
      </w:r>
      <w:r>
        <w:rPr>
          <w:spacing w:val="-4"/>
        </w:rPr>
        <w:t>持。</w:t>
      </w:r>
    </w:p>
    <w:p>
      <w:pPr>
        <w:pStyle w:val="BodyText"/>
        <w:ind w:right="199" w:firstLine="574"/>
        <w:spacing w:before="73" w:line="303" w:lineRule="auto"/>
        <w:rPr/>
      </w:pPr>
      <w:r>
        <w:rPr>
          <w:rFonts w:ascii="SimHei" w:hAnsi="SimHei" w:eastAsia="SimHei" w:cs="SimHei"/>
          <w:b/>
          <w:bCs/>
          <w:spacing w:val="-3"/>
        </w:rPr>
        <w:t>第二十三条</w:t>
      </w:r>
      <w:r>
        <w:rPr>
          <w:rFonts w:ascii="SimHei" w:hAnsi="SimHei" w:eastAsia="SimHei" w:cs="SimHei"/>
          <w:spacing w:val="-52"/>
        </w:rPr>
        <w:t xml:space="preserve"> </w:t>
      </w:r>
      <w:r>
        <w:rPr>
          <w:spacing w:val="-3"/>
        </w:rPr>
        <w:t>会员代表大会须有2/3以上的会员代表出席方能召</w:t>
      </w:r>
      <w:r>
        <w:rPr/>
        <w:t xml:space="preserve"> </w:t>
      </w:r>
      <w:r>
        <w:rPr>
          <w:spacing w:val="-13"/>
        </w:rPr>
        <w:t>开，决议事项符合下列条件方能生效：</w:t>
      </w:r>
    </w:p>
    <w:p>
      <w:pPr>
        <w:pStyle w:val="BodyText"/>
        <w:ind w:right="225" w:firstLine="660"/>
        <w:spacing w:before="51" w:line="267" w:lineRule="auto"/>
        <w:rPr/>
      </w:pPr>
      <w:r>
        <w:rPr>
          <w:spacing w:val="-3"/>
        </w:rPr>
        <w:t>(一)制定和修改章程，决定本会终止，须经到会会员代表2/3</w:t>
      </w:r>
      <w:r>
        <w:rPr/>
        <w:t xml:space="preserve"> </w:t>
      </w:r>
      <w:r>
        <w:rPr>
          <w:spacing w:val="-18"/>
        </w:rPr>
        <w:t>以上表决通过；</w:t>
      </w:r>
    </w:p>
    <w:p>
      <w:pPr>
        <w:pStyle w:val="BodyText"/>
        <w:ind w:right="227" w:firstLine="660"/>
        <w:spacing w:before="148" w:line="275" w:lineRule="auto"/>
        <w:rPr/>
      </w:pPr>
      <w:r>
        <w:rPr>
          <w:spacing w:val="-9"/>
        </w:rPr>
        <w:t>(二)选举理事，按得票数确定，但当选的得票数不得低于到会</w:t>
      </w:r>
      <w:r>
        <w:rPr>
          <w:spacing w:val="18"/>
        </w:rPr>
        <w:t xml:space="preserve"> </w:t>
      </w:r>
      <w:r>
        <w:rPr>
          <w:spacing w:val="-6"/>
        </w:rPr>
        <w:t>会员代表的1/2;</w:t>
      </w:r>
    </w:p>
    <w:p>
      <w:pPr>
        <w:pStyle w:val="BodyText"/>
        <w:ind w:left="570"/>
        <w:spacing w:before="149" w:line="222" w:lineRule="auto"/>
        <w:rPr/>
      </w:pPr>
      <w:r>
        <w:rPr>
          <w:spacing w:val="-9"/>
        </w:rPr>
        <w:t>罢免理事，须经到会会员代表1/2以上投票通过；</w:t>
      </w:r>
    </w:p>
    <w:p>
      <w:pPr>
        <w:pStyle w:val="BodyText"/>
        <w:ind w:right="236" w:firstLine="660"/>
        <w:spacing w:before="149" w:line="271" w:lineRule="auto"/>
        <w:rPr/>
      </w:pPr>
      <w:r>
        <w:rPr>
          <w:spacing w:val="-4"/>
        </w:rPr>
        <w:t>(三)制定或修改会费标准，须经到会会员代表1/2以上无记名</w:t>
      </w:r>
      <w:r>
        <w:rPr>
          <w:spacing w:val="18"/>
        </w:rPr>
        <w:t xml:space="preserve"> </w:t>
      </w:r>
      <w:r>
        <w:rPr>
          <w:spacing w:val="-15"/>
        </w:rPr>
        <w:t>投票方式表决通过；</w:t>
      </w:r>
    </w:p>
    <w:p>
      <w:pPr>
        <w:pStyle w:val="BodyText"/>
        <w:ind w:left="660"/>
        <w:spacing w:before="149" w:line="222" w:lineRule="auto"/>
        <w:rPr/>
      </w:pPr>
      <w:r>
        <w:rPr>
          <w:spacing w:val="-2"/>
        </w:rPr>
        <w:t>(四)其他决议，须经到会会员代表1/2以上表决通过。</w:t>
      </w:r>
    </w:p>
    <w:p>
      <w:pPr>
        <w:spacing w:line="222" w:lineRule="auto"/>
        <w:sectPr>
          <w:footerReference w:type="default" r:id="rId6"/>
          <w:pgSz w:w="11900" w:h="16830"/>
          <w:pgMar w:top="1430" w:right="1785" w:bottom="1144" w:left="1629" w:header="0" w:footer="1009" w:gutter="0"/>
        </w:sectPr>
        <w:rPr/>
      </w:pPr>
    </w:p>
    <w:p>
      <w:pPr>
        <w:ind w:left="3314"/>
        <w:spacing w:before="145" w:line="222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5"/>
        </w:rPr>
        <w:t>第二节理事会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60" w:right="254" w:firstLine="554"/>
        <w:spacing w:before="94" w:line="310" w:lineRule="auto"/>
        <w:rPr/>
      </w:pPr>
      <w:r>
        <w:rPr>
          <w:rFonts w:ascii="SimHei" w:hAnsi="SimHei" w:eastAsia="SimHei" w:cs="SimHei"/>
          <w:b/>
          <w:bCs/>
          <w:spacing w:val="-11"/>
        </w:rPr>
        <w:t>第二十四条</w:t>
      </w:r>
      <w:r>
        <w:rPr>
          <w:rFonts w:ascii="SimHei" w:hAnsi="SimHei" w:eastAsia="SimHei" w:cs="SimHei"/>
          <w:spacing w:val="-48"/>
        </w:rPr>
        <w:t xml:space="preserve"> </w:t>
      </w:r>
      <w:r>
        <w:rPr>
          <w:spacing w:val="-11"/>
        </w:rPr>
        <w:t>理事会是会员代表大会的执行机构，在会员代表大</w:t>
      </w:r>
      <w:r>
        <w:rPr/>
        <w:t xml:space="preserve"> </w:t>
      </w:r>
      <w:r>
        <w:rPr>
          <w:spacing w:val="-13"/>
        </w:rPr>
        <w:t>会闭会期间领导本会开展工作，对会员代表大会负责。</w:t>
      </w:r>
    </w:p>
    <w:p>
      <w:pPr>
        <w:pStyle w:val="BodyText"/>
        <w:ind w:left="609"/>
        <w:spacing w:before="39" w:line="221" w:lineRule="auto"/>
        <w:rPr/>
      </w:pPr>
      <w:r>
        <w:rPr>
          <w:spacing w:val="-5"/>
        </w:rPr>
        <w:t>理事人数最多不得超过会员数的1/3,且为单数。</w:t>
      </w:r>
    </w:p>
    <w:p>
      <w:pPr>
        <w:pStyle w:val="BodyText"/>
        <w:ind w:left="60" w:right="213" w:firstLine="549"/>
        <w:spacing w:before="149" w:line="300" w:lineRule="auto"/>
        <w:rPr>
          <w:rFonts w:ascii="SimSun" w:hAnsi="SimSun" w:eastAsia="SimSun" w:cs="SimSun"/>
        </w:rPr>
      </w:pPr>
      <w:r>
        <w:rPr>
          <w:spacing w:val="-16"/>
        </w:rPr>
        <w:t>理事不能来自同一个会员单位，理事、常务理事不在本会领取薪</w:t>
      </w:r>
      <w:r>
        <w:rPr>
          <w:spacing w:val="18"/>
        </w:rPr>
        <w:t xml:space="preserve"> </w:t>
      </w:r>
      <w:r>
        <w:rPr>
          <w:rFonts w:ascii="SimSun" w:hAnsi="SimSun" w:eastAsia="SimSun" w:cs="SimSun"/>
          <w:spacing w:val="-7"/>
        </w:rPr>
        <w:t>酬。</w:t>
      </w:r>
    </w:p>
    <w:p>
      <w:pPr>
        <w:pStyle w:val="BodyText"/>
        <w:ind w:left="609"/>
        <w:spacing w:before="50" w:line="221" w:lineRule="auto"/>
        <w:rPr/>
      </w:pPr>
      <w:r>
        <w:rPr>
          <w:spacing w:val="-16"/>
        </w:rPr>
        <w:t>本会理事应当符合以下条件：</w:t>
      </w:r>
    </w:p>
    <w:p>
      <w:pPr>
        <w:pStyle w:val="BodyText"/>
        <w:ind w:left="690"/>
        <w:spacing w:before="166" w:line="222" w:lineRule="auto"/>
        <w:rPr/>
      </w:pPr>
      <w:r>
        <w:rPr>
          <w:spacing w:val="-6"/>
        </w:rPr>
        <w:t>(一)坚持党的路线、方针、政策，政治素质和道德品质优；</w:t>
      </w:r>
    </w:p>
    <w:p>
      <w:pPr>
        <w:pStyle w:val="BodyText"/>
        <w:ind w:left="690"/>
        <w:spacing w:before="137" w:line="219" w:lineRule="auto"/>
        <w:rPr/>
      </w:pPr>
      <w:r>
        <w:rPr>
          <w:spacing w:val="-5"/>
        </w:rPr>
        <w:t>(二)熟悉破产管理业务，并在当地具有较大影响力；</w:t>
      </w:r>
    </w:p>
    <w:p>
      <w:pPr>
        <w:pStyle w:val="BodyText"/>
        <w:ind w:left="690"/>
        <w:spacing w:before="168" w:line="221" w:lineRule="auto"/>
        <w:rPr/>
      </w:pPr>
      <w:r>
        <w:rPr>
          <w:spacing w:val="1"/>
        </w:rPr>
        <w:t>(三)单位会员内有3人以上具有破产管理经历；</w:t>
      </w:r>
    </w:p>
    <w:p>
      <w:pPr>
        <w:pStyle w:val="BodyText"/>
        <w:ind w:left="690"/>
        <w:spacing w:before="152" w:line="220" w:lineRule="auto"/>
        <w:rPr/>
      </w:pPr>
      <w:r>
        <w:rPr>
          <w:spacing w:val="-3"/>
        </w:rPr>
        <w:t>(四)身体健康，能坚持正常工作；</w:t>
      </w:r>
    </w:p>
    <w:p>
      <w:pPr>
        <w:pStyle w:val="BodyText"/>
        <w:ind w:left="690"/>
        <w:spacing w:before="148" w:line="222" w:lineRule="auto"/>
        <w:rPr/>
      </w:pPr>
      <w:r>
        <w:rPr>
          <w:spacing w:val="-1"/>
        </w:rPr>
        <w:t>(五)为人正派、热心公益；</w:t>
      </w:r>
    </w:p>
    <w:p>
      <w:pPr>
        <w:pStyle w:val="BodyText"/>
        <w:ind w:left="690"/>
        <w:spacing w:before="151" w:line="222" w:lineRule="auto"/>
        <w:rPr/>
      </w:pPr>
      <w:r>
        <w:rPr/>
        <w:t>(六)未受过刑事处罚；</w:t>
      </w:r>
    </w:p>
    <w:p>
      <w:pPr>
        <w:pStyle w:val="BodyText"/>
        <w:ind w:left="690"/>
        <w:spacing w:before="148" w:line="221" w:lineRule="auto"/>
        <w:rPr/>
      </w:pPr>
      <w:r>
        <w:rPr>
          <w:spacing w:val="-2"/>
        </w:rPr>
        <w:t>(七)具有完全民事行为能力；</w:t>
      </w:r>
    </w:p>
    <w:p>
      <w:pPr>
        <w:pStyle w:val="BodyText"/>
        <w:ind w:left="614" w:right="2099" w:firstLine="76"/>
        <w:spacing w:before="144" w:line="270" w:lineRule="auto"/>
        <w:rPr/>
      </w:pPr>
      <w:r>
        <w:rPr>
          <w:spacing w:val="-4"/>
        </w:rPr>
        <w:t>(八)无法律、法规规定不得任职的其他情形。</w:t>
      </w:r>
      <w:r>
        <w:rPr>
          <w:spacing w:val="8"/>
        </w:rPr>
        <w:t xml:space="preserve"> </w:t>
      </w:r>
      <w:r>
        <w:rPr>
          <w:rFonts w:ascii="SimHei" w:hAnsi="SimHei" w:eastAsia="SimHei" w:cs="SimHei"/>
          <w:b/>
          <w:bCs/>
          <w:spacing w:val="-13"/>
        </w:rPr>
        <w:t>第二十五条</w:t>
      </w:r>
      <w:r>
        <w:rPr>
          <w:rFonts w:ascii="SimHei" w:hAnsi="SimHei" w:eastAsia="SimHei" w:cs="SimHei"/>
          <w:spacing w:val="114"/>
        </w:rPr>
        <w:t xml:space="preserve"> </w:t>
      </w:r>
      <w:r>
        <w:rPr>
          <w:spacing w:val="-13"/>
        </w:rPr>
        <w:t>理事的选举和罢免：</w:t>
      </w:r>
    </w:p>
    <w:p>
      <w:pPr>
        <w:pStyle w:val="BodyText"/>
        <w:ind w:left="60" w:right="169" w:firstLine="629"/>
        <w:spacing w:before="161" w:line="268" w:lineRule="auto"/>
        <w:rPr/>
      </w:pPr>
      <w:r>
        <w:rPr>
          <w:spacing w:val="-6"/>
        </w:rPr>
        <w:t>(一)第一届理事由发起人与申请成立时的</w:t>
      </w:r>
      <w:r>
        <w:rPr>
          <w:spacing w:val="-7"/>
        </w:rPr>
        <w:t>会员共同会商提名，</w:t>
      </w:r>
      <w:r>
        <w:rPr/>
        <w:t xml:space="preserve"> </w:t>
      </w:r>
      <w:r>
        <w:rPr>
          <w:spacing w:val="-16"/>
        </w:rPr>
        <w:t>由会员大会选举产生；</w:t>
      </w:r>
    </w:p>
    <w:p>
      <w:pPr>
        <w:pStyle w:val="BodyText"/>
        <w:ind w:right="201" w:firstLine="690"/>
        <w:spacing w:before="167" w:line="289" w:lineRule="auto"/>
        <w:rPr/>
      </w:pPr>
      <w:r>
        <w:rPr>
          <w:spacing w:val="-2"/>
        </w:rPr>
        <w:t>(二)理事会换届，应当在法人登记证书有效期</w:t>
      </w:r>
      <w:r>
        <w:rPr>
          <w:spacing w:val="-3"/>
        </w:rPr>
        <w:t>满前6个月，由</w:t>
      </w:r>
      <w:r>
        <w:rPr/>
        <w:t xml:space="preserve"> </w:t>
      </w:r>
      <w:r>
        <w:rPr>
          <w:spacing w:val="-14"/>
        </w:rPr>
        <w:t>理事会提名成立由理事会主要负责人、同级党组织负责人、常务理事</w:t>
      </w:r>
      <w:r>
        <w:rPr>
          <w:spacing w:val="2"/>
        </w:rPr>
        <w:t xml:space="preserve"> </w:t>
      </w:r>
      <w:r>
        <w:rPr>
          <w:spacing w:val="-4"/>
        </w:rPr>
        <w:t>代表、监事代表等5至9人组成的换届选举委</w:t>
      </w:r>
      <w:r>
        <w:rPr>
          <w:spacing w:val="-5"/>
        </w:rPr>
        <w:t>员会，并授权换届选举</w:t>
      </w:r>
      <w:r>
        <w:rPr/>
        <w:t xml:space="preserve"> </w:t>
      </w:r>
      <w:r>
        <w:rPr>
          <w:spacing w:val="-13"/>
        </w:rPr>
        <w:t>委员会全权负责换届选举工作；</w:t>
      </w:r>
    </w:p>
    <w:p>
      <w:pPr>
        <w:pStyle w:val="BodyText"/>
        <w:ind w:right="224" w:firstLine="570"/>
        <w:spacing w:before="176" w:line="307" w:lineRule="auto"/>
        <w:jc w:val="both"/>
        <w:rPr/>
      </w:pPr>
      <w:r>
        <w:rPr>
          <w:spacing w:val="-4"/>
        </w:rPr>
        <w:t>理事会不能召集的，由15以上理事、监事会、本会党组织或党</w:t>
      </w:r>
      <w:r>
        <w:rPr>
          <w:spacing w:val="1"/>
        </w:rPr>
        <w:t xml:space="preserve"> </w:t>
      </w:r>
      <w:r>
        <w:rPr>
          <w:spacing w:val="-14"/>
        </w:rPr>
        <w:t>建联络员向党建领导机关申请，由党建领导机关组织成立换届选举委</w:t>
      </w:r>
      <w:r>
        <w:rPr>
          <w:spacing w:val="2"/>
        </w:rPr>
        <w:t xml:space="preserve"> </w:t>
      </w:r>
      <w:r>
        <w:rPr>
          <w:spacing w:val="-11"/>
        </w:rPr>
        <w:t>员会，督促指导其完成换届选举工作；</w:t>
      </w:r>
    </w:p>
    <w:p>
      <w:pPr>
        <w:spacing w:line="307" w:lineRule="auto"/>
        <w:sectPr>
          <w:footerReference w:type="default" r:id="rId7"/>
          <w:pgSz w:w="11900" w:h="16830"/>
          <w:pgMar w:top="1430" w:right="1785" w:bottom="1162" w:left="1599" w:header="0" w:footer="1029" w:gutter="0"/>
        </w:sectPr>
        <w:rPr/>
      </w:pPr>
    </w:p>
    <w:p>
      <w:pPr>
        <w:pStyle w:val="BodyText"/>
        <w:ind w:right="287" w:firstLine="659"/>
        <w:spacing w:before="183" w:line="313" w:lineRule="auto"/>
        <w:rPr/>
      </w:pPr>
      <w:r>
        <w:rPr>
          <w:spacing w:val="-10"/>
        </w:rPr>
        <w:t>(三)根据会员代表大会的授权，理事会在届中可以增补、罢免</w:t>
      </w:r>
      <w:r>
        <w:rPr>
          <w:spacing w:val="9"/>
        </w:rPr>
        <w:t xml:space="preserve"> </w:t>
      </w:r>
      <w:r>
        <w:rPr>
          <w:spacing w:val="-14"/>
        </w:rPr>
        <w:t>部分理事，最高不得超过原理事总数的1/5。</w:t>
      </w:r>
    </w:p>
    <w:p>
      <w:pPr>
        <w:pStyle w:val="BodyText"/>
        <w:ind w:right="257" w:firstLine="539"/>
        <w:spacing w:before="8" w:line="314" w:lineRule="auto"/>
        <w:rPr/>
      </w:pPr>
      <w:r>
        <w:rPr>
          <w:rFonts w:ascii="SimHei" w:hAnsi="SimHei" w:eastAsia="SimHei" w:cs="SimHei"/>
          <w:spacing w:val="-5"/>
        </w:rPr>
        <w:t>第二十六条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spacing w:val="-5"/>
        </w:rPr>
        <w:t>每个理事单位只能选派1名自然人代</w:t>
      </w:r>
      <w:r>
        <w:rPr>
          <w:spacing w:val="-6"/>
        </w:rPr>
        <w:t>表履行理事职</w:t>
      </w:r>
      <w:r>
        <w:rPr/>
        <w:t xml:space="preserve"> </w:t>
      </w:r>
      <w:r>
        <w:rPr>
          <w:spacing w:val="-15"/>
        </w:rPr>
        <w:t>责。单位调整理事代表，由其书面通知本会，报常务理事会备案。该</w:t>
      </w:r>
      <w:r>
        <w:rPr/>
        <w:t xml:space="preserve"> </w:t>
      </w:r>
      <w:r>
        <w:rPr>
          <w:spacing w:val="-13"/>
        </w:rPr>
        <w:t>单位同时为常务理事的，其代表一并调整。</w:t>
      </w:r>
    </w:p>
    <w:p>
      <w:pPr>
        <w:pStyle w:val="BodyText"/>
        <w:ind w:left="543"/>
        <w:spacing w:before="31" w:line="222" w:lineRule="auto"/>
        <w:rPr/>
      </w:pPr>
      <w:r>
        <w:rPr>
          <w:rFonts w:ascii="SimHei" w:hAnsi="SimHei" w:eastAsia="SimHei" w:cs="SimHei"/>
          <w:b/>
          <w:bCs/>
          <w:spacing w:val="-14"/>
        </w:rPr>
        <w:t>第二十七条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spacing w:val="-14"/>
        </w:rPr>
        <w:t>理事的权利：</w:t>
      </w:r>
    </w:p>
    <w:p>
      <w:pPr>
        <w:pStyle w:val="BodyText"/>
        <w:ind w:left="659"/>
        <w:spacing w:before="174" w:line="222" w:lineRule="auto"/>
        <w:rPr/>
      </w:pPr>
      <w:r>
        <w:rPr>
          <w:spacing w:val="-5"/>
        </w:rPr>
        <w:t>(一)理事会的选举权、被选举权和表决权；</w:t>
      </w:r>
    </w:p>
    <w:p>
      <w:pPr>
        <w:pStyle w:val="BodyText"/>
        <w:ind w:right="259" w:firstLine="659"/>
        <w:spacing w:before="116" w:line="278" w:lineRule="auto"/>
        <w:rPr/>
      </w:pPr>
      <w:r>
        <w:rPr>
          <w:spacing w:val="-9"/>
        </w:rPr>
        <w:t>(二)对本会工作情况、财务情况、重大事项的知情权、建议权</w:t>
      </w:r>
      <w:r>
        <w:rPr>
          <w:spacing w:val="9"/>
        </w:rPr>
        <w:t xml:space="preserve"> </w:t>
      </w:r>
      <w:r>
        <w:rPr>
          <w:spacing w:val="-14"/>
        </w:rPr>
        <w:t>和监督权；</w:t>
      </w:r>
    </w:p>
    <w:p>
      <w:pPr>
        <w:pStyle w:val="BodyText"/>
        <w:ind w:left="659"/>
        <w:spacing w:before="149" w:line="222" w:lineRule="auto"/>
        <w:rPr/>
      </w:pPr>
      <w:r>
        <w:rPr>
          <w:spacing w:val="-4"/>
        </w:rPr>
        <w:t>(三)参与制定内部管理制度，提出意见建议；</w:t>
      </w:r>
    </w:p>
    <w:p>
      <w:pPr>
        <w:pStyle w:val="BodyText"/>
        <w:ind w:left="659"/>
        <w:spacing w:before="153" w:line="222" w:lineRule="auto"/>
        <w:rPr/>
      </w:pPr>
      <w:r>
        <w:rPr>
          <w:spacing w:val="-6"/>
        </w:rPr>
        <w:t>(四)向会长或理事会提出召开临时会议的建议权。</w:t>
      </w:r>
    </w:p>
    <w:p>
      <w:pPr>
        <w:pStyle w:val="BodyText"/>
        <w:ind w:right="320" w:firstLine="544"/>
        <w:spacing w:before="129" w:line="305" w:lineRule="auto"/>
        <w:rPr>
          <w:rFonts w:ascii="SimHei" w:hAnsi="SimHei" w:eastAsia="SimHei" w:cs="SimHei"/>
        </w:rPr>
      </w:pPr>
      <w:r>
        <w:rPr>
          <w:rFonts w:ascii="SimHei" w:hAnsi="SimHei" w:eastAsia="SimHei" w:cs="SimHei"/>
          <w:b/>
          <w:bCs/>
          <w:spacing w:val="-12"/>
        </w:rPr>
        <w:t>第二十八条</w:t>
      </w:r>
      <w:r>
        <w:rPr>
          <w:rFonts w:ascii="SimHei" w:hAnsi="SimHei" w:eastAsia="SimHei" w:cs="SimHei"/>
          <w:spacing w:val="-25"/>
        </w:rPr>
        <w:t xml:space="preserve"> </w:t>
      </w:r>
      <w:r>
        <w:rPr>
          <w:spacing w:val="-12"/>
        </w:rPr>
        <w:t>理事应当遵守法律、法规和本章程的规定，忠实履</w:t>
      </w:r>
      <w:r>
        <w:rPr/>
        <w:t xml:space="preserve"> </w:t>
      </w:r>
      <w:r>
        <w:rPr>
          <w:rFonts w:ascii="SimHei" w:hAnsi="SimHei" w:eastAsia="SimHei" w:cs="SimHei"/>
          <w:spacing w:val="-13"/>
        </w:rPr>
        <w:t>行职责、维护本会利益，并履行以下义务：</w:t>
      </w:r>
    </w:p>
    <w:p>
      <w:pPr>
        <w:pStyle w:val="BodyText"/>
        <w:ind w:left="659"/>
        <w:spacing w:before="51" w:line="221" w:lineRule="auto"/>
        <w:rPr/>
      </w:pPr>
      <w:r>
        <w:rPr>
          <w:spacing w:val="-4"/>
        </w:rPr>
        <w:t>(一)出席理事会会议，执行理事会决议；</w:t>
      </w:r>
    </w:p>
    <w:p>
      <w:pPr>
        <w:pStyle w:val="BodyText"/>
        <w:ind w:left="659"/>
        <w:spacing w:before="142" w:line="219" w:lineRule="auto"/>
        <w:rPr/>
      </w:pPr>
      <w:r>
        <w:rPr>
          <w:spacing w:val="-4"/>
        </w:rPr>
        <w:t>(二)在职责范围内行使权利，不越权；</w:t>
      </w:r>
    </w:p>
    <w:p>
      <w:pPr>
        <w:pStyle w:val="BodyText"/>
        <w:ind w:left="659"/>
        <w:spacing w:before="147" w:line="221" w:lineRule="auto"/>
        <w:rPr/>
      </w:pPr>
      <w:r>
        <w:rPr>
          <w:spacing w:val="-4"/>
        </w:rPr>
        <w:t>(三)不利用理事职权谋取不正当利益；</w:t>
      </w:r>
    </w:p>
    <w:p>
      <w:pPr>
        <w:pStyle w:val="BodyText"/>
        <w:ind w:left="659"/>
        <w:spacing w:before="146" w:line="222" w:lineRule="auto"/>
        <w:rPr/>
      </w:pPr>
      <w:r>
        <w:rPr>
          <w:spacing w:val="-4"/>
        </w:rPr>
        <w:t>(四)不从事损害本会合法利益的活动；</w:t>
      </w:r>
    </w:p>
    <w:p>
      <w:pPr>
        <w:pStyle w:val="BodyText"/>
        <w:ind w:right="259" w:firstLine="659"/>
        <w:spacing w:before="166" w:line="275" w:lineRule="auto"/>
        <w:rPr/>
      </w:pPr>
      <w:r>
        <w:rPr>
          <w:spacing w:val="-9"/>
        </w:rPr>
        <w:t>(五)不得泄露在任职期间所获得的涉及本会的保密信息，但法</w:t>
      </w:r>
      <w:r>
        <w:rPr>
          <w:spacing w:val="9"/>
        </w:rPr>
        <w:t xml:space="preserve"> </w:t>
      </w:r>
      <w:r>
        <w:rPr>
          <w:spacing w:val="-11"/>
        </w:rPr>
        <w:t>律、法规另有规定的除外；</w:t>
      </w:r>
    </w:p>
    <w:p>
      <w:pPr>
        <w:pStyle w:val="BodyText"/>
        <w:ind w:left="659"/>
        <w:spacing w:before="138" w:line="221" w:lineRule="auto"/>
        <w:rPr/>
      </w:pPr>
      <w:r>
        <w:rPr>
          <w:spacing w:val="-5"/>
        </w:rPr>
        <w:t>(六)谨慎、认真、勤勉、独立行使被合法赋予的职权；</w:t>
      </w:r>
    </w:p>
    <w:p>
      <w:pPr>
        <w:pStyle w:val="BodyText"/>
        <w:ind w:left="659"/>
        <w:spacing w:before="163" w:line="221" w:lineRule="auto"/>
        <w:rPr/>
      </w:pPr>
      <w:r>
        <w:rPr>
          <w:spacing w:val="-5"/>
        </w:rPr>
        <w:t>(七)接受监事对其履行职责的合法监督和合理建议；</w:t>
      </w:r>
    </w:p>
    <w:p>
      <w:pPr>
        <w:pStyle w:val="BodyText"/>
        <w:ind w:left="544" w:right="4204" w:firstLine="115"/>
        <w:spacing w:before="163" w:line="270" w:lineRule="auto"/>
        <w:rPr/>
      </w:pPr>
      <w:r>
        <w:rPr>
          <w:spacing w:val="1"/>
        </w:rPr>
        <w:t>(八)其他章程规定的义务。</w:t>
      </w:r>
      <w:r>
        <w:rPr/>
        <w:t xml:space="preserve">  </w:t>
      </w:r>
      <w:r>
        <w:rPr>
          <w:rFonts w:ascii="SimHei" w:hAnsi="SimHei" w:eastAsia="SimHei" w:cs="SimHei"/>
          <w:b/>
          <w:bCs/>
          <w:spacing w:val="-9"/>
        </w:rPr>
        <w:t>第二十九条</w:t>
      </w:r>
      <w:r>
        <w:rPr>
          <w:rFonts w:ascii="SimHei" w:hAnsi="SimHei" w:eastAsia="SimHei" w:cs="SimHei"/>
          <w:spacing w:val="-55"/>
        </w:rPr>
        <w:t xml:space="preserve"> </w:t>
      </w:r>
      <w:r>
        <w:rPr>
          <w:spacing w:val="-9"/>
        </w:rPr>
        <w:t>理事会的职权是：</w:t>
      </w:r>
    </w:p>
    <w:p>
      <w:pPr>
        <w:pStyle w:val="BodyText"/>
        <w:ind w:left="659"/>
        <w:spacing w:before="132" w:line="221" w:lineRule="auto"/>
        <w:rPr/>
      </w:pPr>
      <w:r>
        <w:rPr>
          <w:spacing w:val="-1"/>
        </w:rPr>
        <w:t>(一)执行会员代表大会的决议；</w:t>
      </w:r>
    </w:p>
    <w:p>
      <w:pPr>
        <w:pStyle w:val="BodyText"/>
        <w:ind w:right="258" w:firstLine="659"/>
        <w:spacing w:before="146" w:line="270" w:lineRule="auto"/>
        <w:rPr/>
      </w:pPr>
      <w:r>
        <w:rPr>
          <w:spacing w:val="-9"/>
        </w:rPr>
        <w:t>(二)选举和罢免会长、副会长、秘书长、常务理事，审议法定</w:t>
      </w:r>
      <w:r>
        <w:rPr>
          <w:spacing w:val="10"/>
        </w:rPr>
        <w:t xml:space="preserve"> </w:t>
      </w:r>
      <w:r>
        <w:rPr>
          <w:spacing w:val="-10"/>
        </w:rPr>
        <w:t>代表人变更事项；</w:t>
      </w:r>
    </w:p>
    <w:p>
      <w:pPr>
        <w:pStyle w:val="BodyText"/>
        <w:ind w:left="659"/>
        <w:spacing w:before="151" w:line="222" w:lineRule="auto"/>
        <w:rPr/>
      </w:pPr>
      <w:r>
        <w:rPr>
          <w:spacing w:val="2"/>
        </w:rPr>
        <w:t>(三)决定名誉职务人选；</w:t>
      </w:r>
    </w:p>
    <w:p>
      <w:pPr>
        <w:spacing w:line="222" w:lineRule="auto"/>
        <w:sectPr>
          <w:footerReference w:type="default" r:id="rId8"/>
          <w:pgSz w:w="12080" w:h="16950"/>
          <w:pgMar w:top="1440" w:right="1812" w:bottom="1207" w:left="1760" w:header="0" w:footer="1130" w:gutter="0"/>
        </w:sectPr>
        <w:rPr/>
      </w:pPr>
    </w:p>
    <w:p>
      <w:pPr>
        <w:pStyle w:val="BodyText"/>
        <w:ind w:left="699"/>
        <w:spacing w:before="145" w:line="220" w:lineRule="auto"/>
        <w:rPr>
          <w:sz w:val="28"/>
          <w:szCs w:val="28"/>
        </w:rPr>
      </w:pPr>
      <w:r>
        <w:rPr>
          <w:sz w:val="28"/>
          <w:szCs w:val="28"/>
          <w:spacing w:val="2"/>
        </w:rPr>
        <w:t>(四)筹备召开会员代表大会，负责换届选举工作；</w:t>
      </w:r>
    </w:p>
    <w:p>
      <w:pPr>
        <w:pStyle w:val="BodyText"/>
        <w:ind w:left="699"/>
        <w:spacing w:before="166" w:line="220" w:lineRule="auto"/>
        <w:rPr>
          <w:sz w:val="28"/>
          <w:szCs w:val="28"/>
        </w:rPr>
      </w:pPr>
      <w:r>
        <w:rPr>
          <w:sz w:val="28"/>
          <w:szCs w:val="28"/>
          <w:spacing w:val="3"/>
        </w:rPr>
        <w:t>(五)向会员代表大会报告工作和财务状况；</w:t>
      </w:r>
    </w:p>
    <w:p>
      <w:pPr>
        <w:pStyle w:val="BodyText"/>
        <w:ind w:left="699"/>
        <w:spacing w:before="169" w:line="222" w:lineRule="auto"/>
        <w:rPr>
          <w:sz w:val="28"/>
          <w:szCs w:val="28"/>
        </w:rPr>
      </w:pPr>
      <w:r>
        <w:rPr>
          <w:sz w:val="28"/>
          <w:szCs w:val="28"/>
          <w:spacing w:val="4"/>
        </w:rPr>
        <w:t>(六)决定会员的吸收与除名；</w:t>
      </w:r>
    </w:p>
    <w:p>
      <w:pPr>
        <w:pStyle w:val="BodyText"/>
        <w:ind w:left="69" w:right="174" w:firstLine="629"/>
        <w:spacing w:before="162" w:line="272" w:lineRule="auto"/>
        <w:rPr>
          <w:sz w:val="28"/>
          <w:szCs w:val="28"/>
        </w:rPr>
      </w:pPr>
      <w:r>
        <w:rPr>
          <w:sz w:val="28"/>
          <w:szCs w:val="28"/>
          <w:spacing w:val="1"/>
        </w:rPr>
        <w:t>(七)决定设立、变更和终止分支机构、代表机构、办事机构和</w:t>
      </w:r>
      <w:r>
        <w:rPr>
          <w:sz w:val="28"/>
          <w:szCs w:val="28"/>
          <w:spacing w:val="1"/>
        </w:rPr>
        <w:t xml:space="preserve"> </w:t>
      </w:r>
      <w:r>
        <w:rPr>
          <w:sz w:val="28"/>
          <w:szCs w:val="28"/>
          <w:spacing w:val="-11"/>
        </w:rPr>
        <w:t>其他所属机构；</w:t>
      </w:r>
    </w:p>
    <w:p>
      <w:pPr>
        <w:pStyle w:val="BodyText"/>
        <w:ind w:left="699"/>
        <w:spacing w:before="166" w:line="222" w:lineRule="auto"/>
        <w:rPr>
          <w:sz w:val="28"/>
          <w:szCs w:val="28"/>
        </w:rPr>
      </w:pPr>
      <w:r>
        <w:rPr>
          <w:sz w:val="28"/>
          <w:szCs w:val="28"/>
          <w:spacing w:val="4"/>
        </w:rPr>
        <w:t>(八)决定副秘书长、各所属机构主要负责人；</w:t>
      </w:r>
    </w:p>
    <w:p>
      <w:pPr>
        <w:pStyle w:val="BodyText"/>
        <w:ind w:left="699"/>
        <w:spacing w:before="159" w:line="220" w:lineRule="auto"/>
        <w:rPr>
          <w:sz w:val="28"/>
          <w:szCs w:val="28"/>
        </w:rPr>
      </w:pPr>
      <w:r>
        <w:rPr>
          <w:sz w:val="28"/>
          <w:szCs w:val="28"/>
          <w:spacing w:val="4"/>
        </w:rPr>
        <w:t>(九)领导本会所属机构开展工作；</w:t>
      </w:r>
    </w:p>
    <w:p>
      <w:pPr>
        <w:pStyle w:val="BodyText"/>
        <w:ind w:left="699" w:right="3194"/>
        <w:spacing w:before="168" w:line="276" w:lineRule="auto"/>
        <w:rPr>
          <w:sz w:val="28"/>
          <w:szCs w:val="28"/>
        </w:rPr>
      </w:pPr>
      <w:r>
        <w:rPr>
          <w:sz w:val="28"/>
          <w:szCs w:val="28"/>
          <w:spacing w:val="5"/>
        </w:rPr>
        <w:t>(十)审议年度工作报告和工作计划；</w:t>
      </w:r>
      <w:r>
        <w:rPr>
          <w:sz w:val="28"/>
          <w:szCs w:val="28"/>
          <w:spacing w:val="4"/>
        </w:rPr>
        <w:t xml:space="preserve"> </w:t>
      </w:r>
      <w:r>
        <w:rPr>
          <w:sz w:val="28"/>
          <w:szCs w:val="28"/>
          <w:spacing w:val="6"/>
        </w:rPr>
        <w:t>(十一)审议年度财务预算、决算；</w:t>
      </w:r>
    </w:p>
    <w:p>
      <w:pPr>
        <w:pStyle w:val="BodyText"/>
        <w:ind w:right="181" w:firstLine="699"/>
        <w:spacing w:before="172" w:line="320" w:lineRule="auto"/>
        <w:jc w:val="both"/>
        <w:rPr>
          <w:sz w:val="28"/>
          <w:szCs w:val="28"/>
        </w:rPr>
      </w:pPr>
      <w:r>
        <w:rPr>
          <w:sz w:val="28"/>
          <w:szCs w:val="28"/>
          <w:spacing w:val="1"/>
        </w:rPr>
        <w:t>(十二)制定和修改行业规范、会员自律规则；制</w:t>
      </w:r>
      <w:r>
        <w:rPr>
          <w:sz w:val="28"/>
          <w:szCs w:val="28"/>
        </w:rPr>
        <w:t>定和修改关于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5"/>
        </w:rPr>
        <w:t>管理人动态管理的考评制度；制定财务管理、印章管理、档案管理等</w:t>
      </w:r>
      <w:r>
        <w:rPr>
          <w:sz w:val="28"/>
          <w:szCs w:val="28"/>
          <w:spacing w:val="4"/>
        </w:rPr>
        <w:t xml:space="preserve"> </w:t>
      </w:r>
      <w:r>
        <w:rPr>
          <w:sz w:val="28"/>
          <w:szCs w:val="28"/>
          <w:spacing w:val="-2"/>
        </w:rPr>
        <w:t>内部制度；</w:t>
      </w:r>
    </w:p>
    <w:p>
      <w:pPr>
        <w:pStyle w:val="BodyText"/>
        <w:ind w:left="699" w:right="415"/>
        <w:spacing w:before="43" w:line="311" w:lineRule="auto"/>
        <w:rPr>
          <w:sz w:val="28"/>
          <w:szCs w:val="28"/>
        </w:rPr>
      </w:pPr>
      <w:r>
        <w:rPr>
          <w:sz w:val="28"/>
          <w:szCs w:val="28"/>
          <w:spacing w:val="2"/>
        </w:rPr>
        <w:t>(十三)决定本会负责人和工作人员的考核及薪酬管理办法；</w:t>
      </w:r>
      <w:r>
        <w:rPr>
          <w:sz w:val="28"/>
          <w:szCs w:val="28"/>
          <w:spacing w:val="14"/>
        </w:rPr>
        <w:t xml:space="preserve"> </w:t>
      </w:r>
      <w:r>
        <w:rPr>
          <w:sz w:val="28"/>
          <w:szCs w:val="28"/>
          <w:spacing w:val="6"/>
        </w:rPr>
        <w:t>(十四)审议活动资金变更事项；</w:t>
      </w:r>
    </w:p>
    <w:p>
      <w:pPr>
        <w:pStyle w:val="BodyText"/>
        <w:ind w:left="699" w:right="4304"/>
        <w:spacing w:before="39" w:line="308" w:lineRule="auto"/>
        <w:rPr>
          <w:sz w:val="28"/>
          <w:szCs w:val="28"/>
        </w:rPr>
      </w:pPr>
      <w:r>
        <w:rPr>
          <w:sz w:val="28"/>
          <w:szCs w:val="28"/>
          <w:spacing w:val="7"/>
        </w:rPr>
        <w:t>(十五)审议住所变更事项；</w:t>
      </w:r>
      <w:r>
        <w:rPr>
          <w:sz w:val="28"/>
          <w:szCs w:val="28"/>
          <w:spacing w:val="7"/>
        </w:rPr>
        <w:t xml:space="preserve"> </w:t>
      </w:r>
      <w:r>
        <w:rPr>
          <w:sz w:val="28"/>
          <w:szCs w:val="28"/>
          <w:spacing w:val="7"/>
        </w:rPr>
        <w:t>(十六)决定其他重大事项。</w:t>
      </w:r>
    </w:p>
    <w:p>
      <w:pPr>
        <w:pStyle w:val="BodyText"/>
        <w:ind w:right="213" w:firstLine="573"/>
        <w:spacing w:before="73" w:line="321" w:lineRule="auto"/>
        <w:rPr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3"/>
        </w:rPr>
        <w:t>第三十条</w:t>
      </w:r>
      <w:r>
        <w:rPr>
          <w:rFonts w:ascii="SimHei" w:hAnsi="SimHei" w:eastAsia="SimHei" w:cs="SimHei"/>
          <w:sz w:val="28"/>
          <w:szCs w:val="28"/>
          <w:spacing w:val="-38"/>
        </w:rPr>
        <w:t xml:space="preserve"> </w:t>
      </w:r>
      <w:r>
        <w:rPr>
          <w:sz w:val="28"/>
          <w:szCs w:val="28"/>
          <w:spacing w:val="3"/>
        </w:rPr>
        <w:t>理事会每届5年，因特殊情况需提前或延期换届的，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5"/>
        </w:rPr>
        <w:t>须由理事会表决通过，经业务主管单位审查同意后，报登记管理机关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5"/>
        </w:rPr>
        <w:t>批准。延期换届最长不超过1年。</w:t>
      </w:r>
    </w:p>
    <w:p>
      <w:pPr>
        <w:pStyle w:val="BodyText"/>
        <w:ind w:left="569"/>
        <w:spacing w:before="42" w:line="222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理事会和会员代表大会任期相同，与会员代表大会同时换届。</w:t>
      </w:r>
    </w:p>
    <w:p>
      <w:pPr>
        <w:pStyle w:val="BodyText"/>
        <w:ind w:right="306" w:firstLine="573"/>
        <w:spacing w:before="151" w:line="316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"/>
        </w:rPr>
        <w:t>第三十一条</w:t>
      </w:r>
      <w:r>
        <w:rPr>
          <w:rFonts w:ascii="SimHei" w:hAnsi="SimHei" w:eastAsia="SimHei" w:cs="SimHei"/>
          <w:sz w:val="28"/>
          <w:szCs w:val="28"/>
          <w:spacing w:val="46"/>
        </w:rPr>
        <w:t xml:space="preserve"> </w:t>
      </w:r>
      <w:r>
        <w:rPr>
          <w:sz w:val="28"/>
          <w:szCs w:val="28"/>
          <w:spacing w:val="-1"/>
        </w:rPr>
        <w:t>理事会会议须有2/3以上理事</w:t>
      </w:r>
      <w:r>
        <w:rPr>
          <w:sz w:val="28"/>
          <w:szCs w:val="28"/>
          <w:spacing w:val="-2"/>
        </w:rPr>
        <w:t>出席方能召开，其决</w:t>
      </w:r>
      <w:r>
        <w:rPr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3"/>
        </w:rPr>
        <w:t>议经到会理事2/3以上表决通过方能生效。</w:t>
      </w:r>
    </w:p>
    <w:p>
      <w:pPr>
        <w:pStyle w:val="BodyText"/>
        <w:ind w:left="69" w:right="168" w:firstLine="499"/>
        <w:spacing w:before="51" w:line="308" w:lineRule="auto"/>
        <w:rPr>
          <w:sz w:val="28"/>
          <w:szCs w:val="28"/>
        </w:rPr>
      </w:pPr>
      <w:r>
        <w:rPr>
          <w:sz w:val="28"/>
          <w:szCs w:val="28"/>
          <w:spacing w:val="-9"/>
        </w:rPr>
        <w:t>理事在任期内累计3次未出席理事会会议的，自动丧失理事资格并</w:t>
      </w:r>
      <w:r>
        <w:rPr>
          <w:sz w:val="28"/>
          <w:szCs w:val="28"/>
          <w:spacing w:val="6"/>
        </w:rPr>
        <w:t xml:space="preserve"> </w:t>
      </w:r>
      <w:r>
        <w:rPr>
          <w:sz w:val="28"/>
          <w:szCs w:val="28"/>
          <w:spacing w:val="-17"/>
        </w:rPr>
        <w:t>由理事会确认后向会员公布。</w:t>
      </w:r>
    </w:p>
    <w:p>
      <w:pPr>
        <w:pStyle w:val="BodyText"/>
        <w:ind w:right="302" w:firstLine="573"/>
        <w:spacing w:before="68" w:line="310" w:lineRule="auto"/>
        <w:rPr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3"/>
        </w:rPr>
        <w:t>第三十二条</w:t>
      </w:r>
      <w:r>
        <w:rPr>
          <w:rFonts w:ascii="SimHei" w:hAnsi="SimHei" w:eastAsia="SimHei" w:cs="SimHei"/>
          <w:sz w:val="28"/>
          <w:szCs w:val="28"/>
          <w:spacing w:val="-44"/>
        </w:rPr>
        <w:t xml:space="preserve"> </w:t>
      </w:r>
      <w:r>
        <w:rPr>
          <w:sz w:val="28"/>
          <w:szCs w:val="28"/>
          <w:spacing w:val="-13"/>
        </w:rPr>
        <w:t>常务理事由会员代表大会或理事会采取举手表决或无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14"/>
        </w:rPr>
        <w:t>记名投票方式从理事中选举产生。</w:t>
      </w:r>
    </w:p>
    <w:p>
      <w:pPr>
        <w:spacing w:line="310" w:lineRule="auto"/>
        <w:sectPr>
          <w:footerReference w:type="default" r:id="rId9"/>
          <w:pgSz w:w="11900" w:h="16830"/>
          <w:pgMar w:top="1430" w:right="1785" w:bottom="1164" w:left="1650" w:header="0" w:footer="1029" w:gutter="0"/>
        </w:sectPr>
        <w:rPr>
          <w:sz w:val="28"/>
          <w:szCs w:val="28"/>
        </w:rPr>
      </w:pPr>
    </w:p>
    <w:p>
      <w:pPr>
        <w:pStyle w:val="BodyText"/>
        <w:ind w:right="270" w:firstLine="549"/>
        <w:spacing w:before="177" w:line="304" w:lineRule="auto"/>
        <w:rPr/>
      </w:pPr>
      <w:r>
        <w:rPr>
          <w:spacing w:val="-16"/>
        </w:rPr>
        <w:t>会长、副会长、秘书长由会员代表大会或理事会采取举手表决或</w:t>
      </w:r>
      <w:r>
        <w:rPr>
          <w:spacing w:val="1"/>
        </w:rPr>
        <w:t xml:space="preserve"> </w:t>
      </w:r>
      <w:r>
        <w:rPr>
          <w:spacing w:val="-14"/>
        </w:rPr>
        <w:t>无记名投票方式从常务理事中选举产生。</w:t>
      </w:r>
    </w:p>
    <w:p>
      <w:pPr>
        <w:pStyle w:val="BodyText"/>
        <w:ind w:right="272" w:firstLine="549"/>
        <w:spacing w:before="45" w:line="298" w:lineRule="auto"/>
        <w:rPr>
          <w:rFonts w:ascii="SimSun" w:hAnsi="SimSun" w:eastAsia="SimSun" w:cs="SimSun"/>
        </w:rPr>
      </w:pPr>
      <w:r>
        <w:rPr>
          <w:spacing w:val="-16"/>
        </w:rPr>
        <w:t>罢免常务理事、会长、副会长、秘书长，罢免程序须按其原产生</w:t>
      </w:r>
      <w:r>
        <w:rPr/>
        <w:t xml:space="preserve"> </w:t>
      </w:r>
      <w:r>
        <w:rPr>
          <w:rFonts w:ascii="SimSun" w:hAnsi="SimSun" w:eastAsia="SimSun" w:cs="SimSun"/>
          <w:spacing w:val="-16"/>
        </w:rPr>
        <w:t>方式进行。</w:t>
      </w:r>
    </w:p>
    <w:p>
      <w:pPr>
        <w:pStyle w:val="BodyText"/>
        <w:ind w:right="317" w:firstLine="549"/>
        <w:spacing w:before="64" w:line="303" w:lineRule="auto"/>
        <w:rPr>
          <w:rFonts w:ascii="SimSun" w:hAnsi="SimSun" w:eastAsia="SimSun" w:cs="SimSun"/>
        </w:rPr>
      </w:pPr>
      <w:r>
        <w:rPr>
          <w:rFonts w:ascii="SimHei" w:hAnsi="SimHei" w:eastAsia="SimHei" w:cs="SimHei"/>
          <w:spacing w:val="-11"/>
        </w:rPr>
        <w:t>第三十三条</w:t>
      </w:r>
      <w:r>
        <w:rPr>
          <w:rFonts w:ascii="SimHei" w:hAnsi="SimHei" w:eastAsia="SimHei" w:cs="SimHei"/>
          <w:spacing w:val="-52"/>
        </w:rPr>
        <w:t xml:space="preserve"> </w:t>
      </w:r>
      <w:r>
        <w:rPr>
          <w:spacing w:val="-11"/>
        </w:rPr>
        <w:t>选举常务理事、会长、副会长、秘书长，按得票数</w:t>
      </w:r>
      <w:r>
        <w:rPr/>
        <w:t xml:space="preserve"> </w:t>
      </w:r>
      <w:r>
        <w:rPr>
          <w:rFonts w:ascii="SimSun" w:hAnsi="SimSun" w:eastAsia="SimSun" w:cs="SimSun"/>
          <w:spacing w:val="-11"/>
        </w:rPr>
        <w:t>确定当选人员，但当选的得票数不得低于总票数的2</w:t>
      </w:r>
      <w:r>
        <w:rPr>
          <w:rFonts w:ascii="SimSun" w:hAnsi="SimSun" w:eastAsia="SimSun" w:cs="SimSun"/>
          <w:spacing w:val="-12"/>
        </w:rPr>
        <w:t>/3。</w:t>
      </w:r>
    </w:p>
    <w:p>
      <w:pPr>
        <w:pStyle w:val="BodyText"/>
        <w:ind w:right="220" w:firstLine="549"/>
        <w:spacing w:before="48" w:line="304" w:lineRule="auto"/>
        <w:rPr/>
      </w:pPr>
      <w:r>
        <w:rPr>
          <w:rFonts w:ascii="SimHei" w:hAnsi="SimHei" w:eastAsia="SimHei" w:cs="SimHei"/>
          <w:spacing w:val="-8"/>
        </w:rPr>
        <w:t>第三十四条</w:t>
      </w:r>
      <w:r>
        <w:rPr>
          <w:rFonts w:ascii="SimHei" w:hAnsi="SimHei" w:eastAsia="SimHei" w:cs="SimHei"/>
          <w:spacing w:val="109"/>
        </w:rPr>
        <w:t xml:space="preserve"> </w:t>
      </w:r>
      <w:r>
        <w:rPr>
          <w:spacing w:val="-8"/>
        </w:rPr>
        <w:t>理事会每年至少召开1次会议。情况特殊的，可采</w:t>
      </w:r>
      <w:r>
        <w:rPr/>
        <w:t xml:space="preserve"> </w:t>
      </w:r>
      <w:r>
        <w:rPr>
          <w:spacing w:val="-13"/>
        </w:rPr>
        <w:t>用通讯方式召开。通讯形式会议不得决定以</w:t>
      </w:r>
      <w:r>
        <w:rPr>
          <w:spacing w:val="-14"/>
        </w:rPr>
        <w:t>下事项：</w:t>
      </w:r>
    </w:p>
    <w:p>
      <w:pPr>
        <w:pStyle w:val="BodyText"/>
        <w:ind w:left="669"/>
        <w:spacing w:before="45" w:line="222" w:lineRule="auto"/>
        <w:rPr/>
      </w:pPr>
      <w:r>
        <w:rPr>
          <w:spacing w:val="-4"/>
        </w:rPr>
        <w:t>(一)会长、副会长、秘书长的调整；</w:t>
      </w:r>
    </w:p>
    <w:p>
      <w:pPr>
        <w:pStyle w:val="BodyText"/>
        <w:ind w:left="669"/>
        <w:spacing w:before="159" w:line="222" w:lineRule="auto"/>
        <w:rPr/>
      </w:pPr>
      <w:r>
        <w:rPr>
          <w:spacing w:val="21"/>
        </w:rPr>
        <w:t>(二)增补理事(常务理事);</w:t>
      </w:r>
    </w:p>
    <w:p>
      <w:pPr>
        <w:pStyle w:val="BodyText"/>
        <w:ind w:left="669"/>
        <w:spacing w:before="134" w:line="223" w:lineRule="auto"/>
        <w:rPr/>
      </w:pPr>
      <w:r>
        <w:rPr/>
        <w:t>(三)决定会员的除名。</w:t>
      </w:r>
    </w:p>
    <w:p>
      <w:pPr>
        <w:pStyle w:val="BodyText"/>
        <w:ind w:right="360" w:firstLine="553"/>
        <w:spacing w:before="154" w:line="287" w:lineRule="auto"/>
        <w:rPr>
          <w:rFonts w:ascii="SimHei" w:hAnsi="SimHei" w:eastAsia="SimHei" w:cs="SimHei"/>
        </w:rPr>
      </w:pPr>
      <w:r>
        <w:rPr>
          <w:rFonts w:ascii="SimHei" w:hAnsi="SimHei" w:eastAsia="SimHei" w:cs="SimHei"/>
          <w:b/>
          <w:bCs/>
          <w:spacing w:val="-8"/>
        </w:rPr>
        <w:t>第三十五条</w:t>
      </w:r>
      <w:r>
        <w:rPr>
          <w:rFonts w:ascii="SimHei" w:hAnsi="SimHei" w:eastAsia="SimHei" w:cs="SimHei"/>
          <w:spacing w:val="-39"/>
        </w:rPr>
        <w:t xml:space="preserve"> </w:t>
      </w:r>
      <w:r>
        <w:rPr>
          <w:spacing w:val="-8"/>
        </w:rPr>
        <w:t>经会长或1/5以上的理事提议，应当召开临</w:t>
      </w:r>
      <w:r>
        <w:rPr>
          <w:spacing w:val="-9"/>
        </w:rPr>
        <w:t>时理事</w:t>
      </w:r>
      <w:r>
        <w:rPr/>
        <w:t xml:space="preserve"> </w:t>
      </w:r>
      <w:r>
        <w:rPr>
          <w:rFonts w:ascii="SimHei" w:hAnsi="SimHei" w:eastAsia="SimHei" w:cs="SimHei"/>
          <w:spacing w:val="-9"/>
        </w:rPr>
        <w:t>会会议。</w:t>
      </w:r>
    </w:p>
    <w:p>
      <w:pPr>
        <w:pStyle w:val="BodyText"/>
        <w:ind w:right="237" w:firstLine="549"/>
        <w:spacing w:before="102" w:line="298" w:lineRule="auto"/>
        <w:rPr/>
      </w:pPr>
      <w:r>
        <w:rPr>
          <w:spacing w:val="-10"/>
        </w:rPr>
        <w:t>会长不能主持临时理事会会议的，由提议召集人推举本会1名负</w:t>
      </w:r>
      <w:r>
        <w:rPr>
          <w:spacing w:val="11"/>
        </w:rPr>
        <w:t xml:space="preserve"> </w:t>
      </w:r>
      <w:r>
        <w:rPr>
          <w:spacing w:val="-13"/>
        </w:rPr>
        <w:t>责人主持会议。</w:t>
      </w:r>
    </w:p>
    <w:p>
      <w:pPr>
        <w:pStyle w:val="BodyText"/>
        <w:ind w:right="170" w:firstLine="553"/>
        <w:spacing w:before="61" w:line="287" w:lineRule="auto"/>
        <w:rPr>
          <w:rFonts w:ascii="SimHei" w:hAnsi="SimHei" w:eastAsia="SimHei" w:cs="SimHei"/>
        </w:rPr>
      </w:pPr>
      <w:r>
        <w:rPr>
          <w:rFonts w:ascii="SimHei" w:hAnsi="SimHei" w:eastAsia="SimHei" w:cs="SimHei"/>
          <w:b/>
          <w:bCs/>
          <w:spacing w:val="-6"/>
        </w:rPr>
        <w:t>第三十六条</w:t>
      </w:r>
      <w:r>
        <w:rPr>
          <w:rFonts w:ascii="SimHei" w:hAnsi="SimHei" w:eastAsia="SimHei" w:cs="SimHei"/>
          <w:spacing w:val="-36"/>
        </w:rPr>
        <w:t xml:space="preserve"> </w:t>
      </w:r>
      <w:r>
        <w:rPr>
          <w:spacing w:val="-6"/>
        </w:rPr>
        <w:t>理事有下列情形之一的，理事会应在3日内书面通</w:t>
      </w:r>
      <w:r>
        <w:rPr/>
        <w:t xml:space="preserve"> </w:t>
      </w:r>
      <w:r>
        <w:rPr>
          <w:rFonts w:ascii="SimHei" w:hAnsi="SimHei" w:eastAsia="SimHei" w:cs="SimHei"/>
          <w:spacing w:val="-13"/>
        </w:rPr>
        <w:t>知其停止履行理事职权，并及时召开会议罢免事宜、增补新的理事：</w:t>
      </w:r>
    </w:p>
    <w:p>
      <w:pPr>
        <w:pStyle w:val="BodyText"/>
        <w:ind w:left="669"/>
        <w:spacing w:before="99" w:line="221" w:lineRule="auto"/>
        <w:rPr/>
      </w:pPr>
      <w:r>
        <w:rPr>
          <w:spacing w:val="4"/>
        </w:rPr>
        <w:t>(一)不执行本会(代表)大会、理事会、常务理事会决议；</w:t>
      </w:r>
    </w:p>
    <w:p>
      <w:pPr>
        <w:pStyle w:val="BodyText"/>
        <w:ind w:left="669"/>
        <w:spacing w:before="137" w:line="223" w:lineRule="auto"/>
        <w:rPr/>
      </w:pPr>
      <w:r>
        <w:rPr>
          <w:spacing w:val="2"/>
        </w:rPr>
        <w:t>(二)受到刑事处罚。</w:t>
      </w:r>
    </w:p>
    <w:p>
      <w:pPr>
        <w:pStyle w:val="BodyText"/>
        <w:ind w:right="30" w:firstLine="549"/>
        <w:spacing w:before="155" w:line="304" w:lineRule="auto"/>
        <w:jc w:val="both"/>
        <w:rPr/>
      </w:pPr>
      <w:r>
        <w:rPr>
          <w:rFonts w:ascii="SimHei" w:hAnsi="SimHei" w:eastAsia="SimHei" w:cs="SimHei"/>
          <w:spacing w:val="-24"/>
        </w:rPr>
        <w:t>第三十七条</w:t>
      </w:r>
      <w:r>
        <w:rPr>
          <w:rFonts w:ascii="SimHei" w:hAnsi="SimHei" w:eastAsia="SimHei" w:cs="SimHei"/>
          <w:spacing w:val="55"/>
        </w:rPr>
        <w:t xml:space="preserve"> </w:t>
      </w:r>
      <w:r>
        <w:rPr>
          <w:spacing w:val="-24"/>
        </w:rPr>
        <w:t>理事不履行其他理事职责可能影响理事会正常运行的，</w:t>
      </w:r>
      <w:r>
        <w:rPr/>
        <w:t xml:space="preserve"> </w:t>
      </w:r>
      <w:r>
        <w:rPr>
          <w:spacing w:val="-23"/>
        </w:rPr>
        <w:t>理事会劝其限期辞去理事职务；若不辞职，理事会</w:t>
      </w:r>
      <w:r>
        <w:rPr>
          <w:spacing w:val="-24"/>
        </w:rPr>
        <w:t>应在前述限期届满之</w:t>
      </w:r>
      <w:r>
        <w:rPr/>
        <w:t xml:space="preserve">  </w:t>
      </w:r>
      <w:r>
        <w:rPr>
          <w:spacing w:val="-17"/>
        </w:rPr>
        <w:t>日起30日内书面通知其停止履行理事职权，并提议召开会员代表大会，</w:t>
      </w:r>
      <w:r>
        <w:rPr>
          <w:spacing w:val="17"/>
        </w:rPr>
        <w:t xml:space="preserve"> </w:t>
      </w:r>
      <w:r>
        <w:rPr>
          <w:spacing w:val="-23"/>
        </w:rPr>
        <w:t>提请大会审议罢免事宜、增补新的理事。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994"/>
        <w:spacing w:before="95" w:line="221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1"/>
        </w:rPr>
        <w:t>第三节常务理事会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spacing w:before="94" w:line="222" w:lineRule="auto"/>
        <w:jc w:val="right"/>
        <w:rPr/>
      </w:pPr>
      <w:r>
        <w:rPr>
          <w:rFonts w:ascii="SimHei" w:hAnsi="SimHei" w:eastAsia="SimHei" w:cs="SimHei"/>
          <w:b/>
          <w:bCs/>
          <w:spacing w:val="-13"/>
        </w:rPr>
        <w:t>第三十八条</w:t>
      </w:r>
      <w:r>
        <w:rPr>
          <w:rFonts w:ascii="SimHei" w:hAnsi="SimHei" w:eastAsia="SimHei" w:cs="SimHei"/>
          <w:spacing w:val="93"/>
        </w:rPr>
        <w:t xml:space="preserve"> </w:t>
      </w:r>
      <w:r>
        <w:rPr>
          <w:spacing w:val="-13"/>
        </w:rPr>
        <w:t>本会设立常务理事会。常务理事从理事中选举产生，</w:t>
      </w:r>
    </w:p>
    <w:p>
      <w:pPr>
        <w:spacing w:line="222" w:lineRule="auto"/>
        <w:sectPr>
          <w:footerReference w:type="default" r:id="rId10"/>
          <w:pgSz w:w="11900" w:h="16830"/>
          <w:pgMar w:top="1430" w:right="1734" w:bottom="1124" w:left="1670" w:header="0" w:footer="989" w:gutter="0"/>
        </w:sectPr>
        <w:rPr/>
      </w:pPr>
    </w:p>
    <w:p>
      <w:pPr>
        <w:pStyle w:val="BodyText"/>
        <w:ind w:right="104"/>
        <w:spacing w:before="212" w:line="315" w:lineRule="auto"/>
        <w:jc w:val="both"/>
        <w:rPr>
          <w:sz w:val="28"/>
          <w:szCs w:val="28"/>
        </w:rPr>
      </w:pPr>
      <w:r>
        <w:rPr>
          <w:sz w:val="28"/>
          <w:szCs w:val="28"/>
          <w:spacing w:val="4"/>
        </w:rPr>
        <w:t>人数不超过理事人数的1/3,且为单数。在理事会</w:t>
      </w:r>
      <w:r>
        <w:rPr>
          <w:sz w:val="28"/>
          <w:szCs w:val="28"/>
          <w:spacing w:val="3"/>
        </w:rPr>
        <w:t>闭会期间，常务理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spacing w:val="-10"/>
        </w:rPr>
        <w:t>事会行使理事会第一、四、六、七、八、九</w:t>
      </w:r>
      <w:r>
        <w:rPr>
          <w:sz w:val="28"/>
          <w:szCs w:val="28"/>
          <w:spacing w:val="-11"/>
        </w:rPr>
        <w:t>、十、十一、十二、十三、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6"/>
        </w:rPr>
        <w:t>十五项的职权，对理事会负责。</w:t>
      </w:r>
    </w:p>
    <w:p>
      <w:pPr>
        <w:pStyle w:val="BodyText"/>
        <w:ind w:left="569"/>
        <w:spacing w:before="50" w:line="222" w:lineRule="auto"/>
        <w:rPr>
          <w:sz w:val="28"/>
          <w:szCs w:val="28"/>
        </w:rPr>
      </w:pPr>
      <w:r>
        <w:rPr>
          <w:sz w:val="28"/>
          <w:szCs w:val="28"/>
          <w:spacing w:val="-5"/>
        </w:rPr>
        <w:t>常务理事会与理事会任期相同，与理事会同时换届。</w:t>
      </w:r>
    </w:p>
    <w:p>
      <w:pPr>
        <w:pStyle w:val="BodyText"/>
        <w:ind w:right="228" w:firstLine="569"/>
        <w:spacing w:before="164" w:line="321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常务理事会会议须有2/3以上常务理事出席方能召</w:t>
      </w:r>
      <w:r>
        <w:rPr>
          <w:sz w:val="28"/>
          <w:szCs w:val="28"/>
          <w:spacing w:val="-2"/>
        </w:rPr>
        <w:t>开，其决议须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经到会常务理事2/3以上表决通过方能生</w:t>
      </w:r>
      <w:r>
        <w:rPr>
          <w:sz w:val="28"/>
          <w:szCs w:val="28"/>
          <w:spacing w:val="-1"/>
        </w:rPr>
        <w:t>效。</w:t>
      </w:r>
    </w:p>
    <w:p>
      <w:pPr>
        <w:pStyle w:val="BodyText"/>
        <w:ind w:right="188" w:firstLine="569"/>
        <w:spacing w:before="24" w:line="318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常务理事在任期内累计4次不出席常务理事会会</w:t>
      </w:r>
      <w:r>
        <w:rPr>
          <w:sz w:val="28"/>
          <w:szCs w:val="28"/>
          <w:spacing w:val="-2"/>
        </w:rPr>
        <w:t>议，自动丧失常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5"/>
        </w:rPr>
        <w:t>务理事资格，并由常务理事会确认后向会员代表公布。常务理事不履</w:t>
      </w:r>
      <w:r>
        <w:rPr>
          <w:sz w:val="28"/>
          <w:szCs w:val="28"/>
          <w:spacing w:val="6"/>
        </w:rPr>
        <w:t xml:space="preserve"> </w:t>
      </w:r>
      <w:r>
        <w:rPr>
          <w:sz w:val="28"/>
          <w:szCs w:val="28"/>
          <w:spacing w:val="-13"/>
        </w:rPr>
        <w:t>行其他职责可能影响常务理事会正常运行的，理事会劝其限期辞去</w:t>
      </w:r>
      <w:r>
        <w:rPr>
          <w:sz w:val="28"/>
          <w:szCs w:val="28"/>
          <w:spacing w:val="-14"/>
        </w:rPr>
        <w:t>常务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13"/>
        </w:rPr>
        <w:t>理事职务；若不辞职，理事会应在前述限期届满之日起30日内终止其常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13"/>
        </w:rPr>
        <w:t>务理事职务。</w:t>
      </w:r>
    </w:p>
    <w:p>
      <w:pPr>
        <w:pStyle w:val="BodyText"/>
        <w:ind w:right="105" w:firstLine="573"/>
        <w:spacing w:before="89" w:line="310" w:lineRule="auto"/>
        <w:rPr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3"/>
        </w:rPr>
        <w:t>第三十九条</w:t>
      </w:r>
      <w:r>
        <w:rPr>
          <w:rFonts w:ascii="SimHei" w:hAnsi="SimHei" w:eastAsia="SimHei" w:cs="SimHei"/>
          <w:sz w:val="28"/>
          <w:szCs w:val="28"/>
          <w:spacing w:val="-3"/>
        </w:rPr>
        <w:t xml:space="preserve"> </w:t>
      </w:r>
      <w:r>
        <w:rPr>
          <w:sz w:val="28"/>
          <w:szCs w:val="28"/>
          <w:spacing w:val="-3"/>
        </w:rPr>
        <w:t>常务理事会至少每半年召开1次会议，情况特殊的，</w:t>
      </w:r>
      <w:r>
        <w:rPr>
          <w:sz w:val="28"/>
          <w:szCs w:val="28"/>
          <w:spacing w:val="17"/>
        </w:rPr>
        <w:t xml:space="preserve"> </w:t>
      </w:r>
      <w:r>
        <w:rPr>
          <w:sz w:val="28"/>
          <w:szCs w:val="28"/>
          <w:spacing w:val="-6"/>
        </w:rPr>
        <w:t>可采用通讯方式召开。</w:t>
      </w:r>
    </w:p>
    <w:p>
      <w:pPr>
        <w:pStyle w:val="BodyText"/>
        <w:ind w:right="308" w:firstLine="573"/>
        <w:spacing w:before="68" w:line="305" w:lineRule="auto"/>
        <w:rPr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1"/>
        </w:rPr>
        <w:t>第四十条</w:t>
      </w:r>
      <w:r>
        <w:rPr>
          <w:rFonts w:ascii="SimHei" w:hAnsi="SimHei" w:eastAsia="SimHei" w:cs="SimHei"/>
          <w:sz w:val="28"/>
          <w:szCs w:val="28"/>
          <w:spacing w:val="-19"/>
        </w:rPr>
        <w:t xml:space="preserve"> </w:t>
      </w:r>
      <w:r>
        <w:rPr>
          <w:sz w:val="28"/>
          <w:szCs w:val="28"/>
          <w:spacing w:val="1"/>
        </w:rPr>
        <w:t>经会长或1/3以上的常务理事提议，应当召开临时常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5"/>
        </w:rPr>
        <w:t>务理事会会议。</w:t>
      </w:r>
    </w:p>
    <w:p>
      <w:pPr>
        <w:pStyle w:val="BodyText"/>
        <w:ind w:right="222" w:firstLine="569"/>
        <w:spacing w:before="56" w:line="316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会长不能主持临时常务理事会会议的，由提议召集人推举本会1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6"/>
        </w:rPr>
        <w:t>名负责人主持会议。</w:t>
      </w:r>
    </w:p>
    <w:p>
      <w:pPr>
        <w:spacing w:line="455" w:lineRule="auto"/>
        <w:rPr>
          <w:rFonts w:ascii="Arial"/>
          <w:sz w:val="21"/>
        </w:rPr>
      </w:pPr>
      <w:r/>
    </w:p>
    <w:p>
      <w:pPr>
        <w:ind w:left="3264"/>
        <w:spacing w:before="92" w:line="221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14"/>
        </w:rPr>
        <w:t>第四节负责人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right="248" w:firstLine="573"/>
        <w:spacing w:before="91" w:line="30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2"/>
        </w:rPr>
        <w:t>第四十一条</w:t>
      </w:r>
      <w:r>
        <w:rPr>
          <w:rFonts w:ascii="SimHei" w:hAnsi="SimHei" w:eastAsia="SimHei" w:cs="SimHei"/>
          <w:sz w:val="28"/>
          <w:szCs w:val="28"/>
          <w:spacing w:val="2"/>
        </w:rPr>
        <w:t xml:space="preserve"> </w:t>
      </w:r>
      <w:r>
        <w:rPr>
          <w:sz w:val="28"/>
          <w:szCs w:val="28"/>
          <w:spacing w:val="2"/>
        </w:rPr>
        <w:t>本会负责人包括会长1名、副会长若干名、秘书长</w:t>
      </w:r>
      <w:r>
        <w:rPr>
          <w:sz w:val="28"/>
          <w:szCs w:val="28"/>
          <w:spacing w:val="10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18"/>
        </w:rPr>
        <w:t>1名、监事长1名。</w:t>
      </w:r>
    </w:p>
    <w:p>
      <w:pPr>
        <w:pStyle w:val="BodyText"/>
        <w:ind w:right="207" w:firstLine="569"/>
        <w:spacing w:before="90" w:line="315" w:lineRule="auto"/>
        <w:jc w:val="both"/>
        <w:rPr>
          <w:sz w:val="28"/>
          <w:szCs w:val="28"/>
        </w:rPr>
      </w:pPr>
      <w:r>
        <w:rPr>
          <w:sz w:val="28"/>
          <w:szCs w:val="28"/>
          <w:spacing w:val="4"/>
        </w:rPr>
        <w:t>设立常务理事会的，负责人(不含监事长)总数不得超过常务理</w:t>
      </w:r>
      <w:r>
        <w:rPr>
          <w:sz w:val="28"/>
          <w:szCs w:val="28"/>
          <w:spacing w:val="14"/>
        </w:rPr>
        <w:t xml:space="preserve"> </w:t>
      </w:r>
      <w:r>
        <w:rPr>
          <w:sz w:val="28"/>
          <w:szCs w:val="28"/>
          <w:spacing w:val="8"/>
        </w:rPr>
        <w:t>事人数的1/2,且为单数；未设立常务理事会的，负责人(不含监事</w:t>
      </w:r>
      <w:r>
        <w:rPr>
          <w:sz w:val="28"/>
          <w:szCs w:val="28"/>
          <w:spacing w:val="15"/>
        </w:rPr>
        <w:t xml:space="preserve"> </w:t>
      </w:r>
      <w:r>
        <w:rPr>
          <w:sz w:val="28"/>
          <w:szCs w:val="28"/>
          <w:spacing w:val="10"/>
        </w:rPr>
        <w:t>长)总数不得超过理事人数的1/3,且为单数。</w:t>
      </w:r>
    </w:p>
    <w:p>
      <w:pPr>
        <w:pStyle w:val="BodyText"/>
        <w:ind w:left="569"/>
        <w:spacing w:before="56" w:line="222" w:lineRule="auto"/>
        <w:rPr>
          <w:sz w:val="28"/>
          <w:szCs w:val="28"/>
        </w:rPr>
      </w:pPr>
      <w:r>
        <w:rPr>
          <w:sz w:val="28"/>
          <w:szCs w:val="28"/>
          <w:spacing w:val="-4"/>
        </w:rPr>
        <w:t>本会负责人应当具备下列条件：</w:t>
      </w:r>
    </w:p>
    <w:p>
      <w:pPr>
        <w:spacing w:line="222" w:lineRule="auto"/>
        <w:sectPr>
          <w:footerReference w:type="default" r:id="rId11"/>
          <w:pgSz w:w="11900" w:h="16830"/>
          <w:pgMar w:top="1430" w:right="1785" w:bottom="1096" w:left="1650" w:header="0" w:footer="969" w:gutter="0"/>
        </w:sectPr>
        <w:rPr>
          <w:sz w:val="28"/>
          <w:szCs w:val="28"/>
        </w:rPr>
      </w:pPr>
    </w:p>
    <w:p>
      <w:pPr>
        <w:pStyle w:val="BodyText"/>
        <w:ind w:right="229" w:firstLine="690"/>
        <w:spacing w:before="188" w:line="269" w:lineRule="auto"/>
        <w:rPr/>
      </w:pPr>
      <w:r>
        <w:rPr>
          <w:spacing w:val="-10"/>
        </w:rPr>
        <w:t>(一)坚持中国共产党的领导，具备良好的政治素质，拥护中国</w:t>
      </w:r>
      <w:r>
        <w:rPr>
          <w:spacing w:val="14"/>
        </w:rPr>
        <w:t xml:space="preserve"> </w:t>
      </w:r>
      <w:r>
        <w:rPr>
          <w:spacing w:val="-13"/>
        </w:rPr>
        <w:t>特色社会主义，坚决执行党的路线、方针、政策；</w:t>
      </w:r>
    </w:p>
    <w:p>
      <w:pPr>
        <w:pStyle w:val="BodyText"/>
        <w:ind w:left="690"/>
        <w:spacing w:before="155" w:line="222" w:lineRule="auto"/>
        <w:rPr/>
      </w:pPr>
      <w:r>
        <w:rPr>
          <w:spacing w:val="-6"/>
        </w:rPr>
        <w:t>(二)具有政治权利，遵纪守法，勤勉尽责；</w:t>
      </w:r>
    </w:p>
    <w:p>
      <w:pPr>
        <w:pStyle w:val="BodyText"/>
        <w:ind w:left="690"/>
        <w:spacing w:before="138" w:line="221" w:lineRule="auto"/>
        <w:rPr/>
      </w:pPr>
      <w:r>
        <w:rPr>
          <w:spacing w:val="-7"/>
        </w:rPr>
        <w:t>(三)具备相应的专业知识、经验和能力，</w:t>
      </w:r>
      <w:r>
        <w:rPr>
          <w:spacing w:val="-8"/>
        </w:rPr>
        <w:t>熟悉行业情况；</w:t>
      </w:r>
    </w:p>
    <w:p>
      <w:pPr>
        <w:pStyle w:val="BodyText"/>
        <w:ind w:right="320" w:firstLine="690"/>
        <w:spacing w:before="153" w:line="271" w:lineRule="auto"/>
        <w:rPr/>
      </w:pPr>
      <w:r>
        <w:rPr>
          <w:spacing w:val="-3"/>
        </w:rPr>
        <w:t>(四)身体健康，能正常履职，最高任职年龄不超过70周岁，</w:t>
      </w:r>
      <w:r>
        <w:rPr>
          <w:spacing w:val="17"/>
        </w:rPr>
        <w:t xml:space="preserve"> </w:t>
      </w:r>
      <w:r>
        <w:rPr>
          <w:spacing w:val="-17"/>
        </w:rPr>
        <w:t>秘书长一般为专职；</w:t>
      </w:r>
    </w:p>
    <w:p>
      <w:pPr>
        <w:pStyle w:val="BodyText"/>
        <w:ind w:left="690"/>
        <w:spacing w:before="168" w:line="221" w:lineRule="auto"/>
        <w:rPr/>
      </w:pPr>
      <w:r>
        <w:rPr>
          <w:spacing w:val="-4"/>
        </w:rPr>
        <w:t>(五)具有完全民事行为能力；</w:t>
      </w:r>
    </w:p>
    <w:p>
      <w:pPr>
        <w:pStyle w:val="BodyText"/>
        <w:ind w:right="247" w:firstLine="690"/>
        <w:spacing w:before="134" w:line="273" w:lineRule="auto"/>
        <w:rPr/>
      </w:pPr>
      <w:r>
        <w:rPr>
          <w:spacing w:val="-10"/>
        </w:rPr>
        <w:t>(六)个人社会信用记录良好，未被人民法院列入失信</w:t>
      </w:r>
      <w:r>
        <w:rPr>
          <w:spacing w:val="-11"/>
        </w:rPr>
        <w:t>被执行人</w:t>
      </w:r>
      <w:r>
        <w:rPr/>
        <w:t xml:space="preserve"> </w:t>
      </w:r>
      <w:r>
        <w:rPr>
          <w:spacing w:val="-14"/>
        </w:rPr>
        <w:t>或未被人民法院采取限制消费措施；</w:t>
      </w:r>
    </w:p>
    <w:p>
      <w:pPr>
        <w:pStyle w:val="BodyText"/>
        <w:ind w:left="690"/>
        <w:spacing w:before="162" w:line="222" w:lineRule="auto"/>
        <w:rPr/>
      </w:pPr>
      <w:r>
        <w:rPr>
          <w:spacing w:val="-6"/>
        </w:rPr>
        <w:t>(七)无法律、法规、国家有关规定不得担任的其他情形。</w:t>
      </w:r>
    </w:p>
    <w:p>
      <w:pPr>
        <w:pStyle w:val="BodyText"/>
        <w:ind w:right="246" w:firstLine="550"/>
        <w:spacing w:before="141" w:line="302" w:lineRule="auto"/>
        <w:rPr/>
      </w:pPr>
      <w:r>
        <w:rPr>
          <w:spacing w:val="-16"/>
        </w:rPr>
        <w:t>会长、秘书长不得兼任其他社会团体的会长、秘书长，会长和秘</w:t>
      </w:r>
      <w:r>
        <w:rPr>
          <w:spacing w:val="15"/>
        </w:rPr>
        <w:t xml:space="preserve"> </w:t>
      </w:r>
      <w:r>
        <w:rPr>
          <w:spacing w:val="-12"/>
        </w:rPr>
        <w:t>书长不得由同一人兼任，并不得来自同一会</w:t>
      </w:r>
      <w:r>
        <w:rPr>
          <w:spacing w:val="-13"/>
        </w:rPr>
        <w:t>员单位。</w:t>
      </w:r>
    </w:p>
    <w:p>
      <w:pPr>
        <w:pStyle w:val="BodyText"/>
        <w:ind w:right="139" w:firstLine="550"/>
        <w:spacing w:before="52" w:line="307" w:lineRule="auto"/>
        <w:rPr/>
      </w:pPr>
      <w:r>
        <w:rPr>
          <w:rFonts w:ascii="SimHei" w:hAnsi="SimHei" w:eastAsia="SimHei" w:cs="SimHei"/>
          <w:spacing w:val="-10"/>
        </w:rPr>
        <w:t>第四十二条</w:t>
      </w:r>
      <w:r>
        <w:rPr>
          <w:rFonts w:ascii="SimHei" w:hAnsi="SimHei" w:eastAsia="SimHei" w:cs="SimHei"/>
          <w:spacing w:val="-46"/>
        </w:rPr>
        <w:t xml:space="preserve"> </w:t>
      </w:r>
      <w:r>
        <w:rPr>
          <w:spacing w:val="-10"/>
        </w:rPr>
        <w:t>本会负责人任期与理事会相同，连任不得超过2届。</w:t>
      </w:r>
      <w:r>
        <w:rPr/>
        <w:t xml:space="preserve"> </w:t>
      </w:r>
      <w:r>
        <w:rPr>
          <w:spacing w:val="-10"/>
        </w:rPr>
        <w:t>因特殊情况需延长任期的，须经会员代表大会2/3以上会员代表表决</w:t>
      </w:r>
      <w:r>
        <w:rPr>
          <w:spacing w:val="12"/>
        </w:rPr>
        <w:t xml:space="preserve"> </w:t>
      </w:r>
      <w:r>
        <w:rPr>
          <w:spacing w:val="-12"/>
        </w:rPr>
        <w:t>通过，报业务主管单位审查同意并经登记管理机关批准后方可任职。</w:t>
      </w:r>
    </w:p>
    <w:p>
      <w:pPr>
        <w:pStyle w:val="BodyText"/>
        <w:ind w:left="553" w:right="740" w:hanging="3"/>
        <w:spacing w:before="62" w:line="290" w:lineRule="auto"/>
        <w:rPr/>
      </w:pPr>
      <w:r>
        <w:rPr>
          <w:spacing w:val="-14"/>
        </w:rPr>
        <w:t>聘任的秘书长连任届次不受限制，可不经过民主选举程序。</w:t>
      </w:r>
      <w:r>
        <w:rPr>
          <w:spacing w:val="18"/>
        </w:rPr>
        <w:t xml:space="preserve"> </w:t>
      </w:r>
      <w:r>
        <w:rPr>
          <w:rFonts w:ascii="SimHei" w:hAnsi="SimHei" w:eastAsia="SimHei" w:cs="SimHei"/>
          <w:b/>
          <w:bCs/>
          <w:spacing w:val="-13"/>
        </w:rPr>
        <w:t>第四十三条</w:t>
      </w:r>
      <w:r>
        <w:rPr>
          <w:rFonts w:ascii="SimHei" w:hAnsi="SimHei" w:eastAsia="SimHei" w:cs="SimHei"/>
          <w:spacing w:val="-31"/>
        </w:rPr>
        <w:t xml:space="preserve"> </w:t>
      </w:r>
      <w:r>
        <w:rPr>
          <w:spacing w:val="-13"/>
        </w:rPr>
        <w:t>会长为本会法定代表人。</w:t>
      </w:r>
    </w:p>
    <w:p>
      <w:pPr>
        <w:pStyle w:val="BodyText"/>
        <w:ind w:right="206" w:firstLine="550"/>
        <w:spacing w:before="69" w:line="305" w:lineRule="auto"/>
        <w:rPr/>
      </w:pPr>
      <w:r>
        <w:rPr>
          <w:spacing w:val="-13"/>
        </w:rPr>
        <w:t>因会长由领导干部兼任的或会长已担任其他社会团体法定代表</w:t>
      </w:r>
      <w:r>
        <w:rPr>
          <w:spacing w:val="6"/>
        </w:rPr>
        <w:t xml:space="preserve">  </w:t>
      </w:r>
      <w:r>
        <w:rPr>
          <w:spacing w:val="-16"/>
        </w:rPr>
        <w:t>人的，经会长推荐、理事会同意，报业务主管单位审核同意并经登记</w:t>
      </w:r>
      <w:r>
        <w:rPr>
          <w:spacing w:val="15"/>
        </w:rPr>
        <w:t xml:space="preserve"> </w:t>
      </w:r>
      <w:r>
        <w:rPr>
          <w:spacing w:val="-14"/>
        </w:rPr>
        <w:t>管理机关批准后，可以由副会长或秘书长担任法定代表人。聘</w:t>
      </w:r>
      <w:r>
        <w:rPr>
          <w:spacing w:val="-15"/>
        </w:rPr>
        <w:t>任的秘</w:t>
      </w:r>
      <w:r>
        <w:rPr/>
        <w:t xml:space="preserve"> </w:t>
      </w:r>
      <w:r>
        <w:rPr>
          <w:spacing w:val="-14"/>
        </w:rPr>
        <w:t>书长不得担任本会法定代表人。</w:t>
      </w:r>
    </w:p>
    <w:p>
      <w:pPr>
        <w:pStyle w:val="BodyText"/>
        <w:ind w:left="550"/>
        <w:spacing w:before="76" w:line="222" w:lineRule="auto"/>
        <w:rPr/>
      </w:pPr>
      <w:r>
        <w:rPr>
          <w:spacing w:val="-13"/>
        </w:rPr>
        <w:t>法定代表人代表本会签署有关重要文件。</w:t>
      </w:r>
    </w:p>
    <w:p>
      <w:pPr>
        <w:pStyle w:val="BodyText"/>
        <w:ind w:left="550"/>
        <w:spacing w:before="158" w:line="220" w:lineRule="auto"/>
        <w:rPr/>
      </w:pPr>
      <w:r>
        <w:rPr>
          <w:spacing w:val="-12"/>
        </w:rPr>
        <w:t>本会法定代表人不兼任其他社会团体的法定代表人。</w:t>
      </w:r>
    </w:p>
    <w:p>
      <w:pPr>
        <w:pStyle w:val="BodyText"/>
        <w:ind w:right="262" w:firstLine="553"/>
        <w:spacing w:before="145" w:line="301" w:lineRule="auto"/>
        <w:rPr/>
      </w:pPr>
      <w:r>
        <w:rPr>
          <w:rFonts w:ascii="SimHei" w:hAnsi="SimHei" w:eastAsia="SimHei" w:cs="SimHei"/>
          <w:b/>
          <w:bCs/>
          <w:spacing w:val="-13"/>
        </w:rPr>
        <w:t>第四十四条</w:t>
      </w:r>
      <w:r>
        <w:rPr>
          <w:rFonts w:ascii="SimHei" w:hAnsi="SimHei" w:eastAsia="SimHei" w:cs="SimHei"/>
          <w:spacing w:val="30"/>
        </w:rPr>
        <w:t xml:space="preserve"> </w:t>
      </w:r>
      <w:r>
        <w:rPr>
          <w:spacing w:val="-13"/>
        </w:rPr>
        <w:t>担任法定代表人的负责人被罢免或卸任后，应</w:t>
      </w:r>
      <w:r>
        <w:rPr>
          <w:spacing w:val="-14"/>
        </w:rPr>
        <w:t>当由</w:t>
      </w:r>
      <w:r>
        <w:rPr/>
        <w:t xml:space="preserve"> </w:t>
      </w:r>
      <w:r>
        <w:rPr>
          <w:spacing w:val="-6"/>
        </w:rPr>
        <w:t>本会在其被罢免或卸任后的20日内，报业务主</w:t>
      </w:r>
      <w:r>
        <w:rPr>
          <w:spacing w:val="-7"/>
        </w:rPr>
        <w:t>管单位审核同意后，</w:t>
      </w:r>
      <w:r>
        <w:rPr/>
        <w:t xml:space="preserve"> </w:t>
      </w:r>
      <w:r>
        <w:rPr>
          <w:spacing w:val="-14"/>
        </w:rPr>
        <w:t>向登记管理机关申请变更登记。</w:t>
      </w:r>
    </w:p>
    <w:p>
      <w:pPr>
        <w:spacing w:line="301" w:lineRule="auto"/>
        <w:sectPr>
          <w:footerReference w:type="default" r:id="rId12"/>
          <w:pgSz w:w="11900" w:h="16830"/>
          <w:pgMar w:top="1430" w:right="1785" w:bottom="1112" w:left="1629" w:header="0" w:footer="977" w:gutter="0"/>
        </w:sectPr>
        <w:rPr/>
      </w:pPr>
    </w:p>
    <w:p>
      <w:pPr>
        <w:pStyle w:val="BodyText"/>
        <w:ind w:left="49" w:right="140" w:firstLine="550"/>
        <w:spacing w:before="174" w:line="308" w:lineRule="auto"/>
        <w:jc w:val="both"/>
        <w:rPr/>
      </w:pPr>
      <w:r>
        <w:rPr>
          <w:spacing w:val="-15"/>
        </w:rPr>
        <w:t>原任法定代表人因主观或客观原因未能签署变更登记申请书的，</w:t>
      </w:r>
      <w:r>
        <w:rPr>
          <w:spacing w:val="13"/>
        </w:rPr>
        <w:t xml:space="preserve"> </w:t>
      </w:r>
      <w:r>
        <w:rPr>
          <w:spacing w:val="-17"/>
        </w:rPr>
        <w:t>本会可根据理事会的决议，报业务主管单位审核同意后，向登记管理</w:t>
      </w:r>
      <w:r>
        <w:rPr>
          <w:spacing w:val="15"/>
        </w:rPr>
        <w:t xml:space="preserve"> </w:t>
      </w:r>
      <w:r>
        <w:rPr>
          <w:spacing w:val="-14"/>
        </w:rPr>
        <w:t>机关申请变更登记。</w:t>
      </w:r>
    </w:p>
    <w:p>
      <w:pPr>
        <w:pStyle w:val="BodyText"/>
        <w:ind w:left="603"/>
        <w:spacing w:before="69" w:line="221" w:lineRule="auto"/>
        <w:rPr/>
      </w:pPr>
      <w:r>
        <w:rPr>
          <w:rFonts w:ascii="SimHei" w:hAnsi="SimHei" w:eastAsia="SimHei" w:cs="SimHei"/>
          <w:b/>
          <w:bCs/>
          <w:spacing w:val="-16"/>
        </w:rPr>
        <w:t>第四十五条</w:t>
      </w:r>
      <w:r>
        <w:rPr>
          <w:rFonts w:ascii="SimHei" w:hAnsi="SimHei" w:eastAsia="SimHei" w:cs="SimHei"/>
          <w:spacing w:val="-16"/>
        </w:rPr>
        <w:t xml:space="preserve"> </w:t>
      </w:r>
      <w:r>
        <w:rPr>
          <w:spacing w:val="-16"/>
        </w:rPr>
        <w:t>会长履行下列职责：</w:t>
      </w:r>
    </w:p>
    <w:p>
      <w:pPr>
        <w:pStyle w:val="BodyText"/>
        <w:ind w:left="659"/>
        <w:spacing w:before="154" w:line="222" w:lineRule="auto"/>
        <w:rPr/>
      </w:pPr>
      <w:r>
        <w:rPr>
          <w:spacing w:val="-6"/>
        </w:rPr>
        <w:t>(一)召集和主持理事会、常务理事会、会长办公会；</w:t>
      </w:r>
    </w:p>
    <w:p>
      <w:pPr>
        <w:pStyle w:val="BodyText"/>
        <w:ind w:left="659"/>
        <w:spacing w:before="139" w:line="220" w:lineRule="auto"/>
        <w:rPr/>
      </w:pPr>
      <w:r>
        <w:rPr>
          <w:spacing w:val="-14"/>
        </w:rPr>
        <w:t>(二)检查会员代表大会、理事会、常务理事会决议的落实情况；</w:t>
      </w:r>
    </w:p>
    <w:p>
      <w:pPr>
        <w:pStyle w:val="BodyText"/>
        <w:ind w:left="659"/>
        <w:spacing w:before="154" w:line="220" w:lineRule="auto"/>
        <w:rPr/>
      </w:pPr>
      <w:r>
        <w:rPr>
          <w:spacing w:val="-7"/>
        </w:rPr>
        <w:t>(三)向会员代表大会、理事会、常务理事会报告工作；</w:t>
      </w:r>
    </w:p>
    <w:p>
      <w:pPr>
        <w:pStyle w:val="BodyText"/>
        <w:ind w:left="659"/>
        <w:spacing w:before="169" w:line="222" w:lineRule="auto"/>
        <w:rPr/>
      </w:pPr>
      <w:r>
        <w:rPr>
          <w:spacing w:val="-5"/>
        </w:rPr>
        <w:t>(四)提名副秘书长、各机构主要负责人；</w:t>
      </w:r>
    </w:p>
    <w:p>
      <w:pPr>
        <w:pStyle w:val="BodyText"/>
        <w:ind w:left="659"/>
        <w:spacing w:before="151" w:line="222" w:lineRule="auto"/>
        <w:rPr/>
      </w:pPr>
      <w:r>
        <w:rPr>
          <w:spacing w:val="-3"/>
        </w:rPr>
        <w:t>(五)代表本会对外参与社会活动。</w:t>
      </w:r>
    </w:p>
    <w:p>
      <w:pPr>
        <w:pStyle w:val="BodyText"/>
        <w:ind w:left="49" w:right="197" w:firstLine="509"/>
        <w:spacing w:before="138" w:line="303" w:lineRule="auto"/>
        <w:rPr/>
      </w:pPr>
      <w:r>
        <w:rPr>
          <w:spacing w:val="-15"/>
        </w:rPr>
        <w:t>会长应每年向理事会述职。不能履行职责时，由其委托</w:t>
      </w:r>
      <w:r>
        <w:rPr>
          <w:spacing w:val="-16"/>
        </w:rPr>
        <w:t>或常务理</w:t>
      </w:r>
      <w:r>
        <w:rPr/>
        <w:t xml:space="preserve"> </w:t>
      </w:r>
      <w:r>
        <w:rPr>
          <w:spacing w:val="-5"/>
        </w:rPr>
        <w:t>事会推举1名副会长代为履行职责。</w:t>
      </w:r>
    </w:p>
    <w:p>
      <w:pPr>
        <w:pStyle w:val="BodyText"/>
        <w:ind w:left="599" w:right="1929" w:hanging="35"/>
        <w:spacing w:before="46" w:line="304" w:lineRule="auto"/>
        <w:rPr/>
      </w:pPr>
      <w:r>
        <w:rPr>
          <w:rFonts w:ascii="SimHei" w:hAnsi="SimHei" w:eastAsia="SimHei" w:cs="SimHei"/>
          <w:b/>
          <w:bCs/>
          <w:spacing w:val="-11"/>
        </w:rPr>
        <w:t>第四十六条</w:t>
      </w:r>
      <w:r>
        <w:rPr>
          <w:rFonts w:ascii="SimHei" w:hAnsi="SimHei" w:eastAsia="SimHei" w:cs="SimHei"/>
          <w:spacing w:val="-58"/>
        </w:rPr>
        <w:t xml:space="preserve"> </w:t>
      </w:r>
      <w:r>
        <w:rPr>
          <w:spacing w:val="-11"/>
        </w:rPr>
        <w:t>副会长、秘书长协助会长开展工</w:t>
      </w:r>
      <w:r>
        <w:rPr>
          <w:spacing w:val="-12"/>
        </w:rPr>
        <w:t>作。</w:t>
      </w:r>
      <w:r>
        <w:rPr/>
        <w:t xml:space="preserve"> </w:t>
      </w:r>
      <w:r>
        <w:rPr>
          <w:spacing w:val="-16"/>
        </w:rPr>
        <w:t>秘书长行使下列职责：</w:t>
      </w:r>
    </w:p>
    <w:p>
      <w:pPr>
        <w:pStyle w:val="BodyText"/>
        <w:ind w:left="659"/>
        <w:spacing w:before="56" w:line="220" w:lineRule="auto"/>
        <w:rPr/>
      </w:pPr>
      <w:r>
        <w:rPr>
          <w:spacing w:val="-7"/>
        </w:rPr>
        <w:t>(一)协调各分支机构、代表机构、实体机构开展工作；</w:t>
      </w:r>
    </w:p>
    <w:p>
      <w:pPr>
        <w:pStyle w:val="BodyText"/>
        <w:ind w:left="659"/>
        <w:spacing w:before="155" w:line="220" w:lineRule="auto"/>
        <w:rPr/>
      </w:pPr>
      <w:r>
        <w:rPr>
          <w:spacing w:val="-3"/>
        </w:rPr>
        <w:t>(二)主持秘书处开展日常工作；</w:t>
      </w:r>
    </w:p>
    <w:p>
      <w:pPr>
        <w:pStyle w:val="BodyText"/>
        <w:ind w:left="659"/>
        <w:spacing w:before="154" w:line="220" w:lineRule="auto"/>
        <w:rPr/>
      </w:pPr>
      <w:r>
        <w:rPr>
          <w:spacing w:val="-3"/>
        </w:rPr>
        <w:t>(三)组织实施年度工作计划；</w:t>
      </w:r>
    </w:p>
    <w:p>
      <w:pPr>
        <w:pStyle w:val="BodyText"/>
        <w:ind w:left="659"/>
        <w:spacing w:before="155" w:line="220" w:lineRule="auto"/>
        <w:rPr/>
      </w:pPr>
      <w:r>
        <w:rPr>
          <w:spacing w:val="-3"/>
        </w:rPr>
        <w:t>(四)决定专职工作人员的聘用；</w:t>
      </w:r>
    </w:p>
    <w:p>
      <w:pPr>
        <w:pStyle w:val="BodyText"/>
        <w:ind w:right="238" w:firstLine="659"/>
        <w:spacing w:before="145" w:line="268" w:lineRule="auto"/>
        <w:rPr/>
      </w:pPr>
      <w:r>
        <w:rPr>
          <w:spacing w:val="-10"/>
        </w:rPr>
        <w:t>(五)拟定年度工作报告和工作计划，报理事会或常务理事会审</w:t>
      </w:r>
      <w:r>
        <w:rPr>
          <w:spacing w:val="5"/>
        </w:rPr>
        <w:t xml:space="preserve"> </w:t>
      </w:r>
      <w:r>
        <w:rPr>
          <w:spacing w:val="-14"/>
        </w:rPr>
        <w:t>议；</w:t>
      </w:r>
    </w:p>
    <w:p>
      <w:pPr>
        <w:pStyle w:val="BodyText"/>
        <w:ind w:right="238" w:firstLine="659"/>
        <w:spacing w:before="158" w:line="268" w:lineRule="auto"/>
        <w:rPr/>
      </w:pPr>
      <w:r>
        <w:rPr>
          <w:spacing w:val="-10"/>
        </w:rPr>
        <w:t>(六)拟定年度财务预算、决算报告，报理事会或常务理事会审</w:t>
      </w:r>
      <w:r>
        <w:rPr>
          <w:spacing w:val="5"/>
        </w:rPr>
        <w:t xml:space="preserve"> </w:t>
      </w:r>
      <w:r>
        <w:rPr>
          <w:spacing w:val="-14"/>
        </w:rPr>
        <w:t>议；</w:t>
      </w:r>
    </w:p>
    <w:p>
      <w:pPr>
        <w:pStyle w:val="BodyText"/>
        <w:ind w:left="659"/>
        <w:spacing w:before="139" w:line="222" w:lineRule="auto"/>
        <w:rPr/>
      </w:pPr>
      <w:r>
        <w:rPr>
          <w:spacing w:val="-5"/>
        </w:rPr>
        <w:t>(七)拟定内部管理制度，报理事会或常务理事会批准；</w:t>
      </w:r>
    </w:p>
    <w:p>
      <w:pPr>
        <w:pStyle w:val="BodyText"/>
        <w:ind w:left="659"/>
        <w:spacing w:before="161" w:line="222" w:lineRule="auto"/>
        <w:rPr/>
      </w:pPr>
      <w:r>
        <w:rPr>
          <w:spacing w:val="1"/>
        </w:rPr>
        <w:t>(八)处理其他日常事务。</w:t>
      </w:r>
    </w:p>
    <w:p>
      <w:pPr>
        <w:pStyle w:val="BodyText"/>
        <w:ind w:right="70" w:firstLine="564"/>
        <w:spacing w:before="141" w:line="307" w:lineRule="auto"/>
        <w:rPr/>
      </w:pPr>
      <w:r>
        <w:rPr>
          <w:rFonts w:ascii="SimHei" w:hAnsi="SimHei" w:eastAsia="SimHei" w:cs="SimHei"/>
          <w:b/>
          <w:bCs/>
          <w:spacing w:val="-14"/>
        </w:rPr>
        <w:t>第四十七条</w:t>
      </w:r>
      <w:r>
        <w:rPr>
          <w:rFonts w:ascii="SimHei" w:hAnsi="SimHei" w:eastAsia="SimHei" w:cs="SimHei"/>
          <w:spacing w:val="-68"/>
        </w:rPr>
        <w:t xml:space="preserve"> </w:t>
      </w:r>
      <w:r>
        <w:rPr>
          <w:spacing w:val="-14"/>
        </w:rPr>
        <w:t>本会设会长办公会，由会长、副会长、秘书长组成，</w:t>
      </w:r>
      <w:r>
        <w:rPr/>
        <w:t xml:space="preserve"> </w:t>
      </w:r>
      <w:r>
        <w:rPr>
          <w:spacing w:val="-20"/>
        </w:rPr>
        <w:t>对理事会负责。在理事会闭会期间，经理事会授权可以行使以下职权：</w:t>
      </w:r>
    </w:p>
    <w:p>
      <w:pPr>
        <w:pStyle w:val="BodyText"/>
        <w:ind w:left="659"/>
        <w:spacing w:before="58" w:line="222" w:lineRule="auto"/>
        <w:rPr/>
      </w:pPr>
      <w:r>
        <w:rPr>
          <w:spacing w:val="-5"/>
        </w:rPr>
        <w:t>(一)落实会员代表大会、理事会、常务理事会</w:t>
      </w:r>
      <w:r>
        <w:rPr>
          <w:spacing w:val="-6"/>
        </w:rPr>
        <w:t>决议；</w:t>
      </w:r>
    </w:p>
    <w:p>
      <w:pPr>
        <w:pStyle w:val="BodyText"/>
        <w:ind w:left="659"/>
        <w:spacing w:before="161" w:line="222" w:lineRule="auto"/>
        <w:rPr/>
      </w:pPr>
      <w:r>
        <w:rPr>
          <w:spacing w:val="-5"/>
        </w:rPr>
        <w:t>(二)向理事会、常务理事会提出建议议题；</w:t>
      </w:r>
    </w:p>
    <w:p>
      <w:pPr>
        <w:spacing w:line="222" w:lineRule="auto"/>
        <w:sectPr>
          <w:footerReference w:type="default" r:id="rId13"/>
          <w:pgSz w:w="11900" w:h="16830"/>
          <w:pgMar w:top="1430" w:right="1785" w:bottom="1114" w:left="1660" w:header="0" w:footer="979" w:gutter="0"/>
        </w:sectPr>
        <w:rPr/>
      </w:pPr>
    </w:p>
    <w:p>
      <w:pPr>
        <w:pStyle w:val="BodyText"/>
        <w:ind w:left="719"/>
        <w:spacing w:before="189" w:line="222" w:lineRule="auto"/>
        <w:rPr/>
      </w:pPr>
      <w:r>
        <w:rPr>
          <w:spacing w:val="-1"/>
        </w:rPr>
        <w:t>(三)提议召开会员代表大会。</w:t>
      </w:r>
    </w:p>
    <w:p>
      <w:pPr>
        <w:pStyle w:val="BodyText"/>
        <w:ind w:left="9" w:right="250" w:firstLine="564"/>
        <w:spacing w:before="158" w:line="301" w:lineRule="auto"/>
        <w:rPr/>
      </w:pPr>
      <w:r>
        <w:rPr>
          <w:rFonts w:ascii="SimHei" w:hAnsi="SimHei" w:eastAsia="SimHei" w:cs="SimHei"/>
          <w:b/>
          <w:bCs/>
          <w:spacing w:val="-10"/>
        </w:rPr>
        <w:t>第四十八条</w:t>
      </w:r>
      <w:r>
        <w:rPr>
          <w:rFonts w:ascii="SimHei" w:hAnsi="SimHei" w:eastAsia="SimHei" w:cs="SimHei"/>
          <w:spacing w:val="-71"/>
        </w:rPr>
        <w:t xml:space="preserve"> </w:t>
      </w:r>
      <w:r>
        <w:rPr>
          <w:spacing w:val="-10"/>
        </w:rPr>
        <w:t>理事会设秘书处为办事机构，可设副秘书长、秘书</w:t>
      </w:r>
      <w:r>
        <w:rPr/>
        <w:t xml:space="preserve"> </w:t>
      </w:r>
      <w:r>
        <w:rPr>
          <w:spacing w:val="-13"/>
        </w:rPr>
        <w:t>若干名，在秘书长领导下处理本会具体日常事务。</w:t>
      </w:r>
    </w:p>
    <w:p>
      <w:pPr>
        <w:pStyle w:val="BodyText"/>
        <w:ind w:left="9" w:right="209" w:firstLine="559"/>
        <w:spacing w:before="68" w:line="309" w:lineRule="auto"/>
        <w:rPr/>
      </w:pPr>
      <w:r>
        <w:rPr>
          <w:rFonts w:ascii="SimHei" w:hAnsi="SimHei" w:eastAsia="SimHei" w:cs="SimHei"/>
          <w:spacing w:val="-10"/>
        </w:rPr>
        <w:t>第四十九条</w:t>
      </w:r>
      <w:r>
        <w:rPr>
          <w:rFonts w:ascii="SimHei" w:hAnsi="SimHei" w:eastAsia="SimHei" w:cs="SimHei"/>
          <w:spacing w:val="-39"/>
        </w:rPr>
        <w:t xml:space="preserve"> </w:t>
      </w:r>
      <w:r>
        <w:rPr>
          <w:spacing w:val="-10"/>
        </w:rPr>
        <w:t>会员代表大会、理事会、常务理事会、会长办公会</w:t>
      </w:r>
      <w:r>
        <w:rPr/>
        <w:t xml:space="preserve"> </w:t>
      </w:r>
      <w:r>
        <w:rPr>
          <w:spacing w:val="-15"/>
        </w:rPr>
        <w:t>会议应当制作会议纪要。形成决议，应当制作书面决议，理事会、常</w:t>
      </w:r>
      <w:r>
        <w:rPr>
          <w:spacing w:val="4"/>
        </w:rPr>
        <w:t xml:space="preserve"> </w:t>
      </w:r>
      <w:r>
        <w:rPr>
          <w:spacing w:val="-16"/>
        </w:rPr>
        <w:t>务理事会决议同时由出席会议成员签字确认。会议纪要、会议决议应</w:t>
      </w:r>
      <w:r>
        <w:rPr>
          <w:spacing w:val="17"/>
        </w:rPr>
        <w:t xml:space="preserve"> </w:t>
      </w:r>
      <w:r>
        <w:rPr>
          <w:spacing w:val="-8"/>
        </w:rPr>
        <w:t>当以适当方式向会员通报并备会员查询，并至少保存30</w:t>
      </w:r>
      <w:r>
        <w:rPr>
          <w:spacing w:val="-9"/>
        </w:rPr>
        <w:t>年。</w:t>
      </w:r>
    </w:p>
    <w:p>
      <w:pPr>
        <w:pStyle w:val="BodyText"/>
        <w:ind w:left="9" w:right="197" w:firstLine="559"/>
        <w:spacing w:before="41" w:line="310" w:lineRule="auto"/>
        <w:rPr/>
      </w:pPr>
      <w:r>
        <w:rPr>
          <w:spacing w:val="-15"/>
        </w:rPr>
        <w:t>理事、常务理事、负责人的选举结果应当及时向会员通报并备会</w:t>
      </w:r>
      <w:r>
        <w:rPr>
          <w:spacing w:val="6"/>
        </w:rPr>
        <w:t xml:space="preserve"> </w:t>
      </w:r>
      <w:r>
        <w:rPr>
          <w:spacing w:val="-8"/>
        </w:rPr>
        <w:t>员查询。负责人的选举结果须在30日内报业务主管单位审核，经同</w:t>
      </w:r>
      <w:r>
        <w:rPr>
          <w:spacing w:val="6"/>
        </w:rPr>
        <w:t xml:space="preserve"> </w:t>
      </w:r>
      <w:r>
        <w:rPr>
          <w:spacing w:val="-15"/>
        </w:rPr>
        <w:t>意，报登记管理机关备案。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ind w:left="3274"/>
        <w:spacing w:before="95" w:line="222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4"/>
        </w:rPr>
        <w:t>第五节监事会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9" w:right="234" w:firstLine="559"/>
        <w:spacing w:before="94" w:line="298" w:lineRule="auto"/>
        <w:jc w:val="both"/>
        <w:rPr/>
      </w:pPr>
      <w:r>
        <w:rPr>
          <w:rFonts w:ascii="SimHei" w:hAnsi="SimHei" w:eastAsia="SimHei" w:cs="SimHei"/>
          <w:spacing w:val="-10"/>
        </w:rPr>
        <w:t>第五十条</w:t>
      </w:r>
      <w:r>
        <w:rPr>
          <w:rFonts w:ascii="SimHei" w:hAnsi="SimHei" w:eastAsia="SimHei" w:cs="SimHei"/>
          <w:spacing w:val="-39"/>
        </w:rPr>
        <w:t xml:space="preserve"> </w:t>
      </w:r>
      <w:r>
        <w:rPr>
          <w:spacing w:val="-10"/>
        </w:rPr>
        <w:t>监事会是会员代表大会的监督机构，在会员代表大会</w:t>
      </w:r>
      <w:r>
        <w:rPr/>
        <w:t xml:space="preserve"> </w:t>
      </w:r>
      <w:r>
        <w:rPr>
          <w:spacing w:val="-16"/>
        </w:rPr>
        <w:t>闭会期间，负责监督社会团体的业务活动及财务管理，对会员代表大</w:t>
      </w:r>
      <w:r>
        <w:rPr>
          <w:spacing w:val="9"/>
        </w:rPr>
        <w:t xml:space="preserve"> </w:t>
      </w:r>
      <w:r>
        <w:rPr>
          <w:spacing w:val="-13"/>
        </w:rPr>
        <w:t>会负责。</w:t>
      </w:r>
    </w:p>
    <w:p>
      <w:pPr>
        <w:pStyle w:val="BodyText"/>
        <w:ind w:right="195" w:firstLine="569"/>
        <w:spacing w:before="99" w:line="305" w:lineRule="auto"/>
        <w:jc w:val="both"/>
        <w:rPr/>
      </w:pPr>
      <w:r>
        <w:rPr>
          <w:spacing w:val="-16"/>
        </w:rPr>
        <w:t>本会设立监事会，监事任期与理事任期相同，期满可以连任。监</w:t>
      </w:r>
      <w:r>
        <w:rPr>
          <w:spacing w:val="15"/>
        </w:rPr>
        <w:t xml:space="preserve"> </w:t>
      </w:r>
      <w:r>
        <w:rPr>
          <w:spacing w:val="-9"/>
        </w:rPr>
        <w:t>事会成员由会员代表大会从会员中选举产生，由3-9人组成，且为单</w:t>
      </w:r>
      <w:r>
        <w:rPr>
          <w:spacing w:val="2"/>
        </w:rPr>
        <w:t xml:space="preserve"> </w:t>
      </w:r>
      <w:r>
        <w:rPr>
          <w:spacing w:val="-8"/>
        </w:rPr>
        <w:t>数。监事长由监事会在其成员中推举产生，最高任职年限不超过70</w:t>
      </w:r>
      <w:r>
        <w:rPr>
          <w:spacing w:val="4"/>
        </w:rPr>
        <w:t xml:space="preserve"> </w:t>
      </w:r>
      <w:r>
        <w:rPr>
          <w:spacing w:val="-11"/>
        </w:rPr>
        <w:t>周岁，连任不超过两届。</w:t>
      </w:r>
    </w:p>
    <w:p>
      <w:pPr>
        <w:pStyle w:val="BodyText"/>
        <w:ind w:left="9" w:right="209" w:firstLine="559"/>
        <w:spacing w:before="73" w:line="301" w:lineRule="auto"/>
        <w:jc w:val="both"/>
        <w:rPr/>
      </w:pPr>
      <w:r>
        <w:rPr>
          <w:spacing w:val="-6"/>
        </w:rPr>
        <w:t>监事不得由本会负责人、理事(常务理事)、财务人员及上述人</w:t>
      </w:r>
      <w:r>
        <w:rPr>
          <w:spacing w:val="4"/>
        </w:rPr>
        <w:t xml:space="preserve"> </w:t>
      </w:r>
      <w:r>
        <w:rPr>
          <w:spacing w:val="-5"/>
        </w:rPr>
        <w:t>员的近亲属兼任，且不得与负责人、理事(常务理事)</w:t>
      </w:r>
      <w:r>
        <w:rPr>
          <w:spacing w:val="-6"/>
        </w:rPr>
        <w:t>、其他监事来</w:t>
      </w:r>
      <w:r>
        <w:rPr/>
        <w:t xml:space="preserve"> </w:t>
      </w:r>
      <w:r>
        <w:rPr>
          <w:spacing w:val="-20"/>
        </w:rPr>
        <w:t>自同一单位。</w:t>
      </w:r>
    </w:p>
    <w:p>
      <w:pPr>
        <w:pStyle w:val="BodyText"/>
        <w:ind w:left="573"/>
        <w:spacing w:before="79" w:line="222" w:lineRule="auto"/>
        <w:rPr/>
      </w:pPr>
      <w:r>
        <w:rPr>
          <w:rFonts w:ascii="SimHei" w:hAnsi="SimHei" w:eastAsia="SimHei" w:cs="SimHei"/>
          <w:b/>
          <w:bCs/>
          <w:spacing w:val="-11"/>
        </w:rPr>
        <w:t>第五十一条</w:t>
      </w:r>
      <w:r>
        <w:rPr>
          <w:rFonts w:ascii="SimHei" w:hAnsi="SimHei" w:eastAsia="SimHei" w:cs="SimHei"/>
          <w:spacing w:val="-33"/>
        </w:rPr>
        <w:t xml:space="preserve"> </w:t>
      </w:r>
      <w:r>
        <w:rPr>
          <w:spacing w:val="-11"/>
        </w:rPr>
        <w:t>监事的选举和罢免：</w:t>
      </w:r>
    </w:p>
    <w:p>
      <w:pPr>
        <w:pStyle w:val="BodyText"/>
        <w:ind w:left="659"/>
        <w:spacing w:before="144" w:line="222" w:lineRule="auto"/>
        <w:rPr/>
      </w:pPr>
      <w:r>
        <w:rPr>
          <w:spacing w:val="-1"/>
        </w:rPr>
        <w:t>(一)由会员代表大会选举产生；</w:t>
      </w:r>
    </w:p>
    <w:p>
      <w:pPr>
        <w:pStyle w:val="BodyText"/>
        <w:ind w:left="573" w:right="3500" w:firstLine="76"/>
        <w:spacing w:before="151" w:line="301" w:lineRule="auto"/>
        <w:rPr/>
      </w:pPr>
      <w:r>
        <w:rPr>
          <w:spacing w:val="-2"/>
        </w:rPr>
        <w:t>(二)监事的罢免依照其产生程序。</w:t>
      </w:r>
      <w:r>
        <w:rPr>
          <w:spacing w:val="5"/>
        </w:rPr>
        <w:t xml:space="preserve"> </w:t>
      </w:r>
      <w:r>
        <w:rPr>
          <w:rFonts w:ascii="SimHei" w:hAnsi="SimHei" w:eastAsia="SimHei" w:cs="SimHei"/>
          <w:b/>
          <w:bCs/>
          <w:spacing w:val="-10"/>
        </w:rPr>
        <w:t>第五十二条</w:t>
      </w:r>
      <w:r>
        <w:rPr>
          <w:rFonts w:ascii="SimHei" w:hAnsi="SimHei" w:eastAsia="SimHei" w:cs="SimHei"/>
          <w:spacing w:val="-49"/>
        </w:rPr>
        <w:t xml:space="preserve"> </w:t>
      </w:r>
      <w:r>
        <w:rPr>
          <w:spacing w:val="-10"/>
        </w:rPr>
        <w:t>监事会行使下列职权：</w:t>
      </w:r>
    </w:p>
    <w:p>
      <w:pPr>
        <w:spacing w:line="301" w:lineRule="auto"/>
        <w:sectPr>
          <w:footerReference w:type="default" r:id="rId14"/>
          <w:pgSz w:w="11900" w:h="16830"/>
          <w:pgMar w:top="1430" w:right="1785" w:bottom="1085" w:left="1640" w:header="0" w:footer="959" w:gutter="0"/>
        </w:sectPr>
        <w:rPr/>
      </w:pPr>
    </w:p>
    <w:p>
      <w:pPr>
        <w:pStyle w:val="BodyText"/>
        <w:ind w:right="290" w:firstLine="659"/>
        <w:spacing w:before="256" w:line="281" w:lineRule="auto"/>
        <w:rPr/>
      </w:pPr>
      <w:r>
        <w:rPr>
          <w:spacing w:val="-10"/>
        </w:rPr>
        <w:t>(一)列席理事会、常务理事会和会长办公会议，并对决议事项</w:t>
      </w:r>
      <w:r>
        <w:rPr>
          <w:spacing w:val="9"/>
        </w:rPr>
        <w:t xml:space="preserve"> </w:t>
      </w:r>
      <w:r>
        <w:rPr>
          <w:spacing w:val="-14"/>
        </w:rPr>
        <w:t>提出质询或建议；</w:t>
      </w:r>
    </w:p>
    <w:p>
      <w:pPr>
        <w:pStyle w:val="BodyText"/>
        <w:ind w:right="166" w:firstLine="659"/>
        <w:spacing w:before="128" w:line="271" w:lineRule="auto"/>
        <w:rPr/>
      </w:pPr>
      <w:r>
        <w:rPr>
          <w:spacing w:val="-15"/>
        </w:rPr>
        <w:t>(二)对理事、常务理事、负责人执行本会职务的行为进行监督，</w:t>
      </w:r>
      <w:r>
        <w:rPr/>
        <w:t xml:space="preserve"> </w:t>
      </w:r>
      <w:r>
        <w:rPr>
          <w:spacing w:val="-14"/>
        </w:rPr>
        <w:t>对严重违反本会章程或会员代表大会决议的人员提出罢免建议；</w:t>
      </w:r>
    </w:p>
    <w:p>
      <w:pPr>
        <w:pStyle w:val="BodyText"/>
        <w:ind w:right="286" w:firstLine="659"/>
        <w:spacing w:before="148" w:line="271" w:lineRule="auto"/>
        <w:rPr/>
      </w:pPr>
      <w:r>
        <w:rPr>
          <w:spacing w:val="-10"/>
        </w:rPr>
        <w:t>(三)检查本会的财务报告，向会员代表大会报告监事会的工作</w:t>
      </w:r>
      <w:r>
        <w:rPr>
          <w:spacing w:val="13"/>
        </w:rPr>
        <w:t xml:space="preserve"> </w:t>
      </w:r>
      <w:r>
        <w:rPr>
          <w:spacing w:val="-18"/>
        </w:rPr>
        <w:t>和提出提案；</w:t>
      </w:r>
    </w:p>
    <w:p>
      <w:pPr>
        <w:pStyle w:val="BodyText"/>
        <w:ind w:right="271" w:firstLine="659"/>
        <w:spacing w:before="151" w:line="275" w:lineRule="auto"/>
        <w:rPr/>
      </w:pPr>
      <w:r>
        <w:rPr>
          <w:spacing w:val="-9"/>
        </w:rPr>
        <w:t>(四)对负责人、理事、常务理事、财务管理人员损害本会利益</w:t>
      </w:r>
      <w:r>
        <w:rPr/>
        <w:t xml:space="preserve"> </w:t>
      </w:r>
      <w:r>
        <w:rPr>
          <w:spacing w:val="-15"/>
        </w:rPr>
        <w:t>的行为，要求其及时予以纠正；</w:t>
      </w:r>
    </w:p>
    <w:p>
      <w:pPr>
        <w:pStyle w:val="BodyText"/>
        <w:ind w:right="263" w:firstLine="659"/>
        <w:spacing w:before="121" w:line="275" w:lineRule="auto"/>
        <w:rPr/>
      </w:pPr>
      <w:r>
        <w:rPr>
          <w:spacing w:val="-9"/>
        </w:rPr>
        <w:t>(五)向业务主管单位、登记管理机关以及税务、会计主管部门</w:t>
      </w:r>
      <w:r>
        <w:rPr>
          <w:spacing w:val="8"/>
        </w:rPr>
        <w:t xml:space="preserve"> </w:t>
      </w:r>
      <w:r>
        <w:rPr>
          <w:spacing w:val="-16"/>
        </w:rPr>
        <w:t>反映本会工作中存在的问题；</w:t>
      </w:r>
    </w:p>
    <w:p>
      <w:pPr>
        <w:pStyle w:val="BodyText"/>
        <w:ind w:left="659"/>
        <w:spacing w:before="147" w:line="221" w:lineRule="auto"/>
        <w:rPr/>
      </w:pPr>
      <w:r>
        <w:rPr>
          <w:spacing w:val="-4"/>
        </w:rPr>
        <w:t>(六)监督办事机构以及其他机构履行职责；</w:t>
      </w:r>
    </w:p>
    <w:p>
      <w:pPr>
        <w:pStyle w:val="BodyText"/>
        <w:ind w:left="659"/>
        <w:spacing w:before="144" w:line="222" w:lineRule="auto"/>
        <w:rPr/>
      </w:pPr>
      <w:r>
        <w:rPr>
          <w:spacing w:val="-3"/>
        </w:rPr>
        <w:t>(七)决定其他应由监事会审议的事项。</w:t>
      </w:r>
    </w:p>
    <w:p>
      <w:pPr>
        <w:pStyle w:val="BodyText"/>
        <w:ind w:right="293" w:firstLine="549"/>
        <w:spacing w:before="140" w:line="309" w:lineRule="auto"/>
        <w:jc w:val="both"/>
        <w:rPr/>
      </w:pPr>
      <w:r>
        <w:rPr>
          <w:spacing w:val="-1"/>
        </w:rPr>
        <w:t>监事会每6个月至少召开1次会议。监事会议须有2/3以上监事</w:t>
      </w:r>
      <w:r>
        <w:rPr/>
        <w:t xml:space="preserve"> </w:t>
      </w:r>
      <w:r>
        <w:rPr>
          <w:spacing w:val="-11"/>
        </w:rPr>
        <w:t>出席方能召开，其决议须经到会监事1/2以上通过方为有效。监事会</w:t>
      </w:r>
      <w:r>
        <w:rPr>
          <w:spacing w:val="2"/>
        </w:rPr>
        <w:t xml:space="preserve"> </w:t>
      </w:r>
      <w:r>
        <w:rPr>
          <w:spacing w:val="1"/>
        </w:rPr>
        <w:t>为3人的，其决议至少经2人通过方为有效。</w:t>
      </w:r>
    </w:p>
    <w:p>
      <w:pPr>
        <w:pStyle w:val="BodyText"/>
        <w:ind w:right="284" w:firstLine="554"/>
        <w:spacing w:before="53" w:line="297" w:lineRule="auto"/>
        <w:rPr/>
      </w:pPr>
      <w:r>
        <w:rPr>
          <w:rFonts w:ascii="SimHei" w:hAnsi="SimHei" w:eastAsia="SimHei" w:cs="SimHei"/>
          <w:b/>
          <w:bCs/>
          <w:spacing w:val="-11"/>
        </w:rPr>
        <w:t>第五十三条</w:t>
      </w:r>
      <w:r>
        <w:rPr>
          <w:rFonts w:ascii="SimHei" w:hAnsi="SimHei" w:eastAsia="SimHei" w:cs="SimHei"/>
          <w:spacing w:val="-23"/>
        </w:rPr>
        <w:t xml:space="preserve"> </w:t>
      </w:r>
      <w:r>
        <w:rPr>
          <w:spacing w:val="-11"/>
        </w:rPr>
        <w:t>监事应当遵守有关法律、法规和本章程，忠实、勤</w:t>
      </w:r>
      <w:r>
        <w:rPr/>
        <w:t xml:space="preserve"> </w:t>
      </w:r>
      <w:r>
        <w:rPr>
          <w:spacing w:val="-12"/>
        </w:rPr>
        <w:t>勉履行职责。</w:t>
      </w:r>
    </w:p>
    <w:p>
      <w:pPr>
        <w:pStyle w:val="BodyText"/>
        <w:ind w:right="16" w:firstLine="549"/>
        <w:spacing w:before="68" w:line="303" w:lineRule="auto"/>
        <w:jc w:val="both"/>
        <w:rPr/>
      </w:pPr>
      <w:r>
        <w:rPr>
          <w:rFonts w:ascii="SimHei" w:hAnsi="SimHei" w:eastAsia="SimHei" w:cs="SimHei"/>
          <w:spacing w:val="-10"/>
        </w:rPr>
        <w:t>第五十四条</w:t>
      </w:r>
      <w:r>
        <w:rPr>
          <w:rFonts w:ascii="SimHei" w:hAnsi="SimHei" w:eastAsia="SimHei" w:cs="SimHei"/>
          <w:spacing w:val="-41"/>
        </w:rPr>
        <w:t xml:space="preserve"> </w:t>
      </w:r>
      <w:r>
        <w:rPr>
          <w:spacing w:val="-10"/>
        </w:rPr>
        <w:t>监事会可以对本会开展活动情况进行调查；必要时，</w:t>
      </w:r>
      <w:r>
        <w:rPr/>
        <w:t xml:space="preserve"> </w:t>
      </w:r>
      <w:r>
        <w:rPr>
          <w:spacing w:val="-16"/>
        </w:rPr>
        <w:t>可以聘请会计师事务所等协助其工作。监事会行使职权所必须的费用，</w:t>
      </w:r>
      <w:r>
        <w:rPr/>
        <w:t xml:space="preserve"> </w:t>
      </w:r>
      <w:r>
        <w:rPr>
          <w:spacing w:val="-18"/>
        </w:rPr>
        <w:t>由本会承担。</w:t>
      </w:r>
    </w:p>
    <w:p>
      <w:pPr>
        <w:pStyle w:val="BodyText"/>
        <w:ind w:left="554"/>
        <w:spacing w:before="81" w:line="221" w:lineRule="auto"/>
        <w:rPr/>
      </w:pPr>
      <w:r>
        <w:rPr>
          <w:rFonts w:ascii="SimHei" w:hAnsi="SimHei" w:eastAsia="SimHei" w:cs="SimHei"/>
          <w:b/>
          <w:bCs/>
          <w:spacing w:val="-10"/>
        </w:rPr>
        <w:t>第五十五条</w:t>
      </w:r>
      <w:r>
        <w:rPr>
          <w:rFonts w:ascii="SimHei" w:hAnsi="SimHei" w:eastAsia="SimHei" w:cs="SimHei"/>
          <w:spacing w:val="-48"/>
        </w:rPr>
        <w:t xml:space="preserve"> </w:t>
      </w:r>
      <w:r>
        <w:rPr>
          <w:spacing w:val="-10"/>
        </w:rPr>
        <w:t>监事长行使下列职权：</w:t>
      </w:r>
    </w:p>
    <w:p>
      <w:pPr>
        <w:pStyle w:val="BodyText"/>
        <w:ind w:left="659"/>
        <w:spacing w:before="143" w:line="220" w:lineRule="auto"/>
        <w:rPr/>
      </w:pPr>
      <w:r>
        <w:rPr>
          <w:spacing w:val="1"/>
        </w:rPr>
        <w:t>(一)领导监事会开展工作；</w:t>
      </w:r>
    </w:p>
    <w:p>
      <w:pPr>
        <w:pStyle w:val="BodyText"/>
        <w:ind w:left="659"/>
        <w:spacing w:before="146" w:line="222" w:lineRule="auto"/>
        <w:rPr/>
      </w:pPr>
      <w:r>
        <w:rPr/>
        <w:t>(二)召集和主持监事会会议；</w:t>
      </w:r>
    </w:p>
    <w:p>
      <w:pPr>
        <w:pStyle w:val="BodyText"/>
        <w:ind w:left="659"/>
        <w:spacing w:before="160" w:line="220" w:lineRule="auto"/>
        <w:rPr/>
      </w:pPr>
      <w:r>
        <w:rPr/>
        <w:t>(三)向会员代表大会报告工作；</w:t>
      </w:r>
    </w:p>
    <w:p>
      <w:pPr>
        <w:pStyle w:val="BodyText"/>
        <w:ind w:left="659"/>
        <w:spacing w:before="148" w:line="222" w:lineRule="auto"/>
        <w:rPr/>
      </w:pPr>
      <w:r>
        <w:rPr>
          <w:spacing w:val="4"/>
        </w:rPr>
        <w:t>(四)签署监事会文件；</w:t>
      </w:r>
    </w:p>
    <w:p>
      <w:pPr>
        <w:pStyle w:val="BodyText"/>
        <w:ind w:left="659"/>
        <w:spacing w:before="158" w:line="220" w:lineRule="auto"/>
        <w:rPr/>
      </w:pPr>
      <w:r>
        <w:rPr>
          <w:spacing w:val="1"/>
        </w:rPr>
        <w:t>(五)监督、检查监事工作；</w:t>
      </w:r>
    </w:p>
    <w:p>
      <w:pPr>
        <w:pStyle w:val="BodyText"/>
        <w:ind w:left="659"/>
        <w:spacing w:before="156" w:line="222" w:lineRule="auto"/>
        <w:rPr/>
      </w:pPr>
      <w:r>
        <w:rPr>
          <w:spacing w:val="1"/>
        </w:rPr>
        <w:t>(六)监事会授予的其他职权。</w:t>
      </w:r>
    </w:p>
    <w:p>
      <w:pPr>
        <w:spacing w:line="222" w:lineRule="auto"/>
        <w:sectPr>
          <w:footerReference w:type="default" r:id="rId15"/>
          <w:pgSz w:w="12060" w:h="16940"/>
          <w:pgMar w:top="1439" w:right="1809" w:bottom="1137" w:left="1740" w:header="0" w:footer="1011" w:gutter="0"/>
        </w:sectPr>
        <w:rPr/>
      </w:pPr>
    </w:p>
    <w:p>
      <w:pPr>
        <w:pStyle w:val="BodyText"/>
        <w:ind w:right="298" w:firstLine="550"/>
        <w:spacing w:before="247" w:line="290" w:lineRule="auto"/>
        <w:rPr/>
      </w:pPr>
      <w:r>
        <w:rPr>
          <w:spacing w:val="-17"/>
        </w:rPr>
        <w:t>监事长因故不能履行职责时，由监事长指定的监事代行监事长职</w:t>
      </w:r>
      <w:r>
        <w:rPr>
          <w:spacing w:val="1"/>
        </w:rPr>
        <w:t xml:space="preserve"> </w:t>
      </w:r>
      <w:r>
        <w:rPr>
          <w:spacing w:val="-9"/>
        </w:rPr>
        <w:t>责。</w:t>
      </w:r>
    </w:p>
    <w:p>
      <w:pPr>
        <w:pStyle w:val="BodyText"/>
        <w:ind w:right="170" w:firstLine="554"/>
        <w:spacing w:before="75" w:line="308" w:lineRule="auto"/>
        <w:jc w:val="both"/>
        <w:rPr/>
      </w:pPr>
      <w:r>
        <w:rPr>
          <w:rFonts w:ascii="SimHei" w:hAnsi="SimHei" w:eastAsia="SimHei" w:cs="SimHei"/>
          <w:b/>
          <w:bCs/>
          <w:spacing w:val="-7"/>
        </w:rPr>
        <w:t>第五十六条</w:t>
      </w:r>
      <w:r>
        <w:rPr>
          <w:rFonts w:ascii="SimHei" w:hAnsi="SimHei" w:eastAsia="SimHei" w:cs="SimHei"/>
          <w:spacing w:val="-78"/>
        </w:rPr>
        <w:t xml:space="preserve"> </w:t>
      </w:r>
      <w:r>
        <w:rPr>
          <w:spacing w:val="-7"/>
        </w:rPr>
        <w:t>本会1/3以上会员或2/3监事，可以向监</w:t>
      </w:r>
      <w:r>
        <w:rPr>
          <w:spacing w:val="-8"/>
        </w:rPr>
        <w:t>事会提议罢</w:t>
      </w:r>
      <w:r>
        <w:rPr/>
        <w:t xml:space="preserve"> </w:t>
      </w:r>
      <w:r>
        <w:rPr>
          <w:spacing w:val="-12"/>
        </w:rPr>
        <w:t>免监事长。罢免提议一经提出，监事会应当在20日内举行临</w:t>
      </w:r>
      <w:r>
        <w:rPr>
          <w:spacing w:val="-13"/>
        </w:rPr>
        <w:t>时会议，</w:t>
      </w:r>
      <w:r>
        <w:rPr/>
        <w:t xml:space="preserve"> </w:t>
      </w:r>
      <w:r>
        <w:rPr>
          <w:spacing w:val="-12"/>
        </w:rPr>
        <w:t>否则理事会有权提议召开会员代表大会，提请大会审</w:t>
      </w:r>
      <w:r>
        <w:rPr>
          <w:spacing w:val="-13"/>
        </w:rPr>
        <w:t>议罢免事宜。</w:t>
      </w:r>
    </w:p>
    <w:p>
      <w:pPr>
        <w:pStyle w:val="BodyText"/>
        <w:ind w:right="228" w:firstLine="554"/>
        <w:spacing w:before="46" w:line="311" w:lineRule="auto"/>
        <w:jc w:val="both"/>
        <w:rPr/>
      </w:pPr>
      <w:r>
        <w:rPr>
          <w:rFonts w:ascii="SimHei" w:hAnsi="SimHei" w:eastAsia="SimHei" w:cs="SimHei"/>
          <w:b/>
          <w:bCs/>
          <w:spacing w:val="-14"/>
        </w:rPr>
        <w:t>第五十七条</w:t>
      </w:r>
      <w:r>
        <w:rPr>
          <w:rFonts w:ascii="SimHei" w:hAnsi="SimHei" w:eastAsia="SimHei" w:cs="SimHei"/>
          <w:spacing w:val="136"/>
        </w:rPr>
        <w:t xml:space="preserve"> </w:t>
      </w:r>
      <w:r>
        <w:rPr>
          <w:spacing w:val="-14"/>
        </w:rPr>
        <w:t>监事在任期内累计4次不参加监事会会议或不履行</w:t>
      </w:r>
      <w:r>
        <w:rPr/>
        <w:t xml:space="preserve"> </w:t>
      </w:r>
      <w:r>
        <w:rPr>
          <w:spacing w:val="-25"/>
        </w:rPr>
        <w:t>监事职责的，监事会劝其限期辞去监事职务；若不辞职，监事会应在前</w:t>
      </w:r>
      <w:r>
        <w:rPr>
          <w:spacing w:val="13"/>
        </w:rPr>
        <w:t xml:space="preserve"> </w:t>
      </w:r>
      <w:r>
        <w:rPr>
          <w:spacing w:val="-23"/>
        </w:rPr>
        <w:t>述限期届满之日起30日内书面通知其停止履行监事职权，并提议召开会</w:t>
      </w:r>
      <w:r>
        <w:rPr>
          <w:spacing w:val="11"/>
        </w:rPr>
        <w:t xml:space="preserve"> </w:t>
      </w:r>
      <w:r>
        <w:rPr>
          <w:spacing w:val="-24"/>
        </w:rPr>
        <w:t>员代表大会，提请大会审议罢免事宜、增补</w:t>
      </w:r>
      <w:r>
        <w:rPr>
          <w:spacing w:val="-25"/>
        </w:rPr>
        <w:t>新的监事。</w:t>
      </w:r>
    </w:p>
    <w:p>
      <w:pPr>
        <w:pStyle w:val="BodyText"/>
        <w:ind w:right="242" w:firstLine="554"/>
        <w:spacing w:before="47" w:line="303" w:lineRule="auto"/>
        <w:jc w:val="both"/>
        <w:rPr/>
      </w:pPr>
      <w:r>
        <w:rPr>
          <w:rFonts w:ascii="SimHei" w:hAnsi="SimHei" w:eastAsia="SimHei" w:cs="SimHei"/>
          <w:b/>
          <w:bCs/>
          <w:spacing w:val="-6"/>
        </w:rPr>
        <w:t>第五十八条</w:t>
      </w:r>
      <w:r>
        <w:rPr>
          <w:rFonts w:ascii="SimHei" w:hAnsi="SimHei" w:eastAsia="SimHei" w:cs="SimHei"/>
          <w:spacing w:val="-37"/>
        </w:rPr>
        <w:t xml:space="preserve"> </w:t>
      </w:r>
      <w:r>
        <w:rPr>
          <w:spacing w:val="-6"/>
        </w:rPr>
        <w:t>监事有下列情形之一的，监事会应在3日内书面通</w:t>
      </w:r>
      <w:r>
        <w:rPr/>
        <w:t xml:space="preserve"> </w:t>
      </w:r>
      <w:r>
        <w:rPr>
          <w:spacing w:val="-15"/>
        </w:rPr>
        <w:t>知其停止履行监事职权，并提议召开会员代表大会，提请大会审议罢</w:t>
      </w:r>
      <w:r>
        <w:rPr>
          <w:spacing w:val="1"/>
        </w:rPr>
        <w:t xml:space="preserve"> </w:t>
      </w:r>
      <w:r>
        <w:rPr>
          <w:spacing w:val="-14"/>
        </w:rPr>
        <w:t>免事宜、增补新的监事：</w:t>
      </w:r>
    </w:p>
    <w:p>
      <w:pPr>
        <w:pStyle w:val="BodyText"/>
        <w:ind w:left="710"/>
        <w:spacing w:before="84" w:line="221" w:lineRule="auto"/>
        <w:rPr/>
      </w:pPr>
      <w:r>
        <w:rPr>
          <w:spacing w:val="-6"/>
        </w:rPr>
        <w:t>(一)不执行本会代表大会、监事会会议决议；</w:t>
      </w:r>
    </w:p>
    <w:p>
      <w:pPr>
        <w:pStyle w:val="BodyText"/>
        <w:ind w:left="710"/>
        <w:spacing w:before="127" w:line="223" w:lineRule="auto"/>
        <w:rPr/>
      </w:pPr>
      <w:r>
        <w:rPr>
          <w:spacing w:val="3"/>
        </w:rPr>
        <w:t>(二)受到刑事处罚。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874"/>
        <w:spacing w:before="94" w:line="222" w:lineRule="auto"/>
        <w:outlineLvl w:val="6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7"/>
        </w:rPr>
        <w:t>第六节内部管理制度和矛盾解决机制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right="227" w:firstLine="554"/>
        <w:spacing w:before="95" w:line="311" w:lineRule="auto"/>
        <w:rPr/>
      </w:pPr>
      <w:r>
        <w:rPr>
          <w:rFonts w:ascii="SimHei" w:hAnsi="SimHei" w:eastAsia="SimHei" w:cs="SimHei"/>
          <w:b/>
          <w:bCs/>
          <w:spacing w:val="-9"/>
        </w:rPr>
        <w:t>第五十九条</w:t>
      </w:r>
      <w:r>
        <w:rPr>
          <w:rFonts w:ascii="SimHei" w:hAnsi="SimHei" w:eastAsia="SimHei" w:cs="SimHei"/>
          <w:spacing w:val="-36"/>
        </w:rPr>
        <w:t xml:space="preserve"> </w:t>
      </w:r>
      <w:r>
        <w:rPr>
          <w:spacing w:val="-9"/>
        </w:rPr>
        <w:t>本会建立各项内部管理制度，完善相关管理规程。</w:t>
      </w:r>
      <w:r>
        <w:rPr/>
        <w:t xml:space="preserve"> </w:t>
      </w:r>
      <w:r>
        <w:rPr>
          <w:spacing w:val="-15"/>
        </w:rPr>
        <w:t>建立《会员管理办法》《会员代表选举办法》《会费管理办法》《理</w:t>
      </w:r>
      <w:r>
        <w:rPr>
          <w:spacing w:val="16"/>
        </w:rPr>
        <w:t xml:space="preserve"> </w:t>
      </w:r>
      <w:r>
        <w:rPr>
          <w:spacing w:val="-15"/>
        </w:rPr>
        <w:t>事会选举规程》《会员代表大会选举规程》《信息公开办法》《财务</w:t>
      </w:r>
      <w:r>
        <w:rPr>
          <w:spacing w:val="16"/>
        </w:rPr>
        <w:t xml:space="preserve"> </w:t>
      </w:r>
      <w:r>
        <w:rPr>
          <w:spacing w:val="-12"/>
        </w:rPr>
        <w:t>管理制度》《内部矛盾解决办法》等相关制度和文件。</w:t>
      </w:r>
    </w:p>
    <w:p>
      <w:pPr>
        <w:pStyle w:val="BodyText"/>
        <w:ind w:right="227" w:firstLine="554"/>
        <w:spacing w:before="43" w:line="306" w:lineRule="auto"/>
        <w:rPr/>
      </w:pPr>
      <w:r>
        <w:rPr>
          <w:rFonts w:ascii="SimHei" w:hAnsi="SimHei" w:eastAsia="SimHei" w:cs="SimHei"/>
          <w:b/>
          <w:bCs/>
          <w:spacing w:val="-10"/>
        </w:rPr>
        <w:t>第六十条</w:t>
      </w:r>
      <w:r>
        <w:rPr>
          <w:rFonts w:ascii="SimHei" w:hAnsi="SimHei" w:eastAsia="SimHei" w:cs="SimHei"/>
          <w:spacing w:val="-58"/>
        </w:rPr>
        <w:t xml:space="preserve"> </w:t>
      </w:r>
      <w:r>
        <w:rPr>
          <w:spacing w:val="-10"/>
        </w:rPr>
        <w:t>本会建立健全证书、印章、档案、文件等内部管理制</w:t>
      </w:r>
      <w:r>
        <w:rPr/>
        <w:t xml:space="preserve"> </w:t>
      </w:r>
      <w:r>
        <w:rPr>
          <w:spacing w:val="-15"/>
        </w:rPr>
        <w:t>度，并将以上物品和资料妥善保管于本会场所，任何单位、个人不得</w:t>
      </w:r>
      <w:r>
        <w:rPr>
          <w:spacing w:val="16"/>
        </w:rPr>
        <w:t xml:space="preserve"> </w:t>
      </w:r>
      <w:r>
        <w:rPr>
          <w:spacing w:val="-15"/>
        </w:rPr>
        <w:t>非法侵占。管理人员调动工作或者离职时，应当与接管人员办清交接</w:t>
      </w:r>
      <w:r>
        <w:rPr>
          <w:spacing w:val="16"/>
        </w:rPr>
        <w:t xml:space="preserve"> </w:t>
      </w:r>
      <w:r>
        <w:rPr>
          <w:spacing w:val="-14"/>
        </w:rPr>
        <w:t>手续。</w:t>
      </w:r>
    </w:p>
    <w:p>
      <w:pPr>
        <w:pStyle w:val="BodyText"/>
        <w:ind w:right="226" w:firstLine="554"/>
        <w:spacing w:before="78" w:line="314" w:lineRule="auto"/>
        <w:rPr/>
      </w:pPr>
      <w:r>
        <w:rPr>
          <w:rFonts w:ascii="SimHei" w:hAnsi="SimHei" w:eastAsia="SimHei" w:cs="SimHei"/>
          <w:b/>
          <w:bCs/>
          <w:spacing w:val="-7"/>
        </w:rPr>
        <w:t>第六十一条</w:t>
      </w:r>
      <w:r>
        <w:rPr>
          <w:rFonts w:ascii="SimHei" w:hAnsi="SimHei" w:eastAsia="SimHei" w:cs="SimHei"/>
          <w:spacing w:val="-42"/>
        </w:rPr>
        <w:t xml:space="preserve"> </w:t>
      </w:r>
      <w:r>
        <w:rPr>
          <w:spacing w:val="-7"/>
        </w:rPr>
        <w:t>本会证书、印章遗失时，经理事会2/3以上理事表</w:t>
      </w:r>
      <w:r>
        <w:rPr/>
        <w:t xml:space="preserve"> </w:t>
      </w:r>
      <w:r>
        <w:rPr>
          <w:spacing w:val="-15"/>
        </w:rPr>
        <w:t>决通过，并在覆盖登记管理机关管辖区域公开发行的报刊上刊登遗失</w:t>
      </w:r>
    </w:p>
    <w:p>
      <w:pPr>
        <w:spacing w:line="314" w:lineRule="auto"/>
        <w:sectPr>
          <w:footerReference w:type="default" r:id="rId16"/>
          <w:pgSz w:w="11900" w:h="16830"/>
          <w:pgMar w:top="1430" w:right="1785" w:bottom="1064" w:left="1619" w:header="0" w:footer="929" w:gutter="0"/>
        </w:sectPr>
        <w:rPr/>
      </w:pPr>
    </w:p>
    <w:p>
      <w:pPr>
        <w:pStyle w:val="BodyText"/>
        <w:ind w:right="295"/>
        <w:spacing w:before="275" w:line="299" w:lineRule="auto"/>
        <w:rPr/>
      </w:pPr>
      <w:r>
        <w:rPr>
          <w:spacing w:val="-16"/>
        </w:rPr>
        <w:t>声明，按规定申请重新制发或刻制。如被非法侵占，应通过法律途径</w:t>
      </w:r>
      <w:r>
        <w:rPr>
          <w:spacing w:val="10"/>
        </w:rPr>
        <w:t xml:space="preserve"> </w:t>
      </w:r>
      <w:r>
        <w:rPr>
          <w:spacing w:val="-14"/>
        </w:rPr>
        <w:t>要求返还。</w:t>
      </w:r>
    </w:p>
    <w:p>
      <w:pPr>
        <w:pStyle w:val="BodyText"/>
        <w:ind w:right="171" w:firstLine="554"/>
        <w:spacing w:before="58" w:line="311" w:lineRule="auto"/>
        <w:rPr/>
      </w:pPr>
      <w:r>
        <w:rPr>
          <w:rFonts w:ascii="SimHei" w:hAnsi="SimHei" w:eastAsia="SimHei" w:cs="SimHei"/>
          <w:b/>
          <w:bCs/>
          <w:spacing w:val="-11"/>
        </w:rPr>
        <w:t>第六十二条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spacing w:val="-11"/>
        </w:rPr>
        <w:t>本会建立民主协商和内部矛盾解决机制。如发生内</w:t>
      </w:r>
      <w:r>
        <w:rPr/>
        <w:t xml:space="preserve">  </w:t>
      </w:r>
      <w:r>
        <w:rPr>
          <w:spacing w:val="-12"/>
        </w:rPr>
        <w:t>部矛盾不能经过协商解决的，可以通过调解、诉讼等途径依法解决。</w:t>
      </w:r>
    </w:p>
    <w:p>
      <w:pPr>
        <w:pStyle w:val="BodyText"/>
        <w:ind w:right="245" w:firstLine="554"/>
        <w:spacing w:before="25" w:line="310" w:lineRule="auto"/>
        <w:rPr/>
      </w:pPr>
      <w:r>
        <w:rPr>
          <w:rFonts w:ascii="SimHei" w:hAnsi="SimHei" w:eastAsia="SimHei" w:cs="SimHei"/>
          <w:b/>
          <w:bCs/>
          <w:spacing w:val="-14"/>
        </w:rPr>
        <w:t>第六十三条</w:t>
      </w:r>
      <w:r>
        <w:rPr>
          <w:rFonts w:ascii="SimHei" w:hAnsi="SimHei" w:eastAsia="SimHei" w:cs="SimHei"/>
          <w:spacing w:val="79"/>
        </w:rPr>
        <w:t xml:space="preserve"> </w:t>
      </w:r>
      <w:r>
        <w:rPr>
          <w:spacing w:val="-14"/>
        </w:rPr>
        <w:t>本会会员代表大会、理事会、常务理事会、监事会</w:t>
      </w:r>
      <w:r>
        <w:rPr/>
        <w:t xml:space="preserve"> </w:t>
      </w:r>
      <w:r>
        <w:rPr>
          <w:spacing w:val="-16"/>
        </w:rPr>
        <w:t>应当对所议事项的决定形成会议决议。决议应当注明应到会人数、实</w:t>
      </w:r>
      <w:r>
        <w:rPr>
          <w:spacing w:val="13"/>
        </w:rPr>
        <w:t xml:space="preserve"> </w:t>
      </w:r>
      <w:r>
        <w:rPr>
          <w:spacing w:val="-14"/>
        </w:rPr>
        <w:t>际到会人数，逐一列明会议议题、表决程序和方式、表决内容和结果</w:t>
      </w:r>
      <w:r>
        <w:rPr/>
        <w:t xml:space="preserve"> </w:t>
      </w:r>
      <w:r>
        <w:rPr>
          <w:spacing w:val="-12"/>
        </w:rPr>
        <w:t>等事项，并附会议签到表。</w:t>
      </w:r>
    </w:p>
    <w:p>
      <w:pPr>
        <w:pStyle w:val="BodyText"/>
        <w:ind w:right="201" w:firstLine="549"/>
        <w:spacing w:before="51" w:line="304" w:lineRule="auto"/>
        <w:jc w:val="both"/>
        <w:rPr/>
      </w:pPr>
      <w:r>
        <w:rPr>
          <w:spacing w:val="-13"/>
        </w:rPr>
        <w:t>理事会、常务理事会决议须由参会人员签名。对决议表示反对、</w:t>
      </w:r>
      <w:r>
        <w:rPr>
          <w:spacing w:val="17"/>
        </w:rPr>
        <w:t xml:space="preserve"> </w:t>
      </w:r>
      <w:r>
        <w:rPr>
          <w:spacing w:val="-15"/>
        </w:rPr>
        <w:t>弃权或部分异议的，应签署意见后签名。拒绝签</w:t>
      </w:r>
      <w:r>
        <w:rPr>
          <w:spacing w:val="-16"/>
        </w:rPr>
        <w:t>名的，应在决议上予</w:t>
      </w:r>
      <w:r>
        <w:rPr/>
        <w:t xml:space="preserve"> </w:t>
      </w:r>
      <w:r>
        <w:rPr>
          <w:spacing w:val="-16"/>
        </w:rPr>
        <w:t>以注明，并由会议主持人和列席监事签字确认。监事会决议参照上述</w:t>
      </w:r>
      <w:r>
        <w:rPr>
          <w:spacing w:val="8"/>
        </w:rPr>
        <w:t xml:space="preserve"> </w:t>
      </w:r>
      <w:r>
        <w:rPr>
          <w:spacing w:val="-10"/>
        </w:rPr>
        <w:t>规定执行。</w:t>
      </w:r>
    </w:p>
    <w:p>
      <w:pPr>
        <w:pStyle w:val="BodyText"/>
        <w:ind w:left="549"/>
        <w:spacing w:before="88" w:line="219" w:lineRule="auto"/>
        <w:rPr/>
      </w:pPr>
      <w:r>
        <w:rPr>
          <w:spacing w:val="-12"/>
        </w:rPr>
        <w:t>会议决议由秘书处保存，本会会员可以查阅相关会议决议。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3264"/>
        <w:spacing w:before="95" w:line="222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第</w:t>
      </w:r>
      <w:r>
        <w:rPr>
          <w:rFonts w:ascii="SimHei" w:hAnsi="SimHei" w:eastAsia="SimHei" w:cs="SimHei"/>
          <w:sz w:val="29"/>
          <w:szCs w:val="29"/>
          <w:spacing w:val="-37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五</w:t>
      </w:r>
      <w:r>
        <w:rPr>
          <w:rFonts w:ascii="SimHei" w:hAnsi="SimHei" w:eastAsia="SimHei" w:cs="SimHei"/>
          <w:sz w:val="29"/>
          <w:szCs w:val="29"/>
          <w:spacing w:val="-47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章</w:t>
      </w:r>
      <w:r>
        <w:rPr>
          <w:rFonts w:ascii="SimHei" w:hAnsi="SimHei" w:eastAsia="SimHei" w:cs="SimHei"/>
          <w:sz w:val="29"/>
          <w:szCs w:val="29"/>
          <w:spacing w:val="-40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党</w:t>
      </w:r>
      <w:r>
        <w:rPr>
          <w:rFonts w:ascii="SimHei" w:hAnsi="SimHei" w:eastAsia="SimHei" w:cs="SimHei"/>
          <w:sz w:val="29"/>
          <w:szCs w:val="29"/>
          <w:spacing w:val="-47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建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right="321" w:firstLine="554"/>
        <w:spacing w:before="95" w:line="305" w:lineRule="auto"/>
        <w:rPr/>
      </w:pPr>
      <w:r>
        <w:rPr>
          <w:rFonts w:ascii="SimHei" w:hAnsi="SimHei" w:eastAsia="SimHei" w:cs="SimHei"/>
          <w:b/>
          <w:bCs/>
          <w:spacing w:val="-11"/>
        </w:rPr>
        <w:t>第六十四条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spacing w:val="-11"/>
        </w:rPr>
        <w:t>本会坚决拥护中国共产党的领导，执行党的路线、</w:t>
      </w:r>
      <w:r>
        <w:rPr/>
        <w:t xml:space="preserve"> </w:t>
      </w:r>
      <w:r>
        <w:rPr>
          <w:spacing w:val="-11"/>
        </w:rPr>
        <w:t>方针和政策，走中国特色社会主义发展之路。</w:t>
      </w:r>
    </w:p>
    <w:p>
      <w:pPr>
        <w:pStyle w:val="BodyText"/>
        <w:ind w:right="121" w:firstLine="554"/>
        <w:spacing w:before="30" w:line="307" w:lineRule="auto"/>
        <w:rPr/>
      </w:pPr>
      <w:r>
        <w:rPr>
          <w:rFonts w:ascii="SimHei" w:hAnsi="SimHei" w:eastAsia="SimHei" w:cs="SimHei"/>
          <w:b/>
          <w:bCs/>
          <w:spacing w:val="-14"/>
        </w:rPr>
        <w:t>第六十五条</w:t>
      </w:r>
      <w:r>
        <w:rPr>
          <w:rFonts w:ascii="SimHei" w:hAnsi="SimHei" w:eastAsia="SimHei" w:cs="SimHei"/>
          <w:spacing w:val="-39"/>
        </w:rPr>
        <w:t xml:space="preserve"> </w:t>
      </w:r>
      <w:r>
        <w:rPr>
          <w:spacing w:val="-14"/>
        </w:rPr>
        <w:t>本会按照党章规定，经上级党组织批准设立党组织。</w:t>
      </w:r>
      <w:r>
        <w:rPr/>
        <w:t xml:space="preserve"> </w:t>
      </w:r>
      <w:r>
        <w:rPr>
          <w:spacing w:val="-14"/>
        </w:rPr>
        <w:t>如暂不能单独建立党组织，支持通过联合建立党组织、选派党建工作</w:t>
      </w:r>
      <w:r>
        <w:rPr>
          <w:spacing w:val="2"/>
        </w:rPr>
        <w:t xml:space="preserve"> </w:t>
      </w:r>
      <w:r>
        <w:rPr>
          <w:spacing w:val="-10"/>
        </w:rPr>
        <w:t>联络员等方式，在本会开展党的工作。</w:t>
      </w:r>
    </w:p>
    <w:p>
      <w:pPr>
        <w:pStyle w:val="BodyText"/>
        <w:ind w:right="171" w:firstLine="554"/>
        <w:spacing w:before="53" w:line="316" w:lineRule="auto"/>
        <w:rPr/>
      </w:pPr>
      <w:r>
        <w:rPr>
          <w:rFonts w:ascii="SimHei" w:hAnsi="SimHei" w:eastAsia="SimHei" w:cs="SimHei"/>
          <w:b/>
          <w:bCs/>
          <w:spacing w:val="-10"/>
        </w:rPr>
        <w:t>第六十六条</w:t>
      </w:r>
      <w:r>
        <w:rPr>
          <w:rFonts w:ascii="SimHei" w:hAnsi="SimHei" w:eastAsia="SimHei" w:cs="SimHei"/>
          <w:spacing w:val="-49"/>
        </w:rPr>
        <w:t xml:space="preserve"> </w:t>
      </w:r>
      <w:r>
        <w:rPr>
          <w:spacing w:val="-10"/>
        </w:rPr>
        <w:t>本会党组织是党在本社会组织中的战斗堡垒，发挥</w:t>
      </w:r>
      <w:r>
        <w:rPr/>
        <w:t xml:space="preserve">  </w:t>
      </w:r>
      <w:r>
        <w:rPr>
          <w:spacing w:val="-13"/>
        </w:rPr>
        <w:t>政治核心作用。基本职能是保证政治方向，</w:t>
      </w:r>
      <w:r>
        <w:rPr>
          <w:spacing w:val="-14"/>
        </w:rPr>
        <w:t>团结凝聚群众，推动本社</w:t>
      </w:r>
      <w:r>
        <w:rPr/>
        <w:t xml:space="preserve"> </w:t>
      </w:r>
      <w:r>
        <w:rPr>
          <w:spacing w:val="-12"/>
        </w:rPr>
        <w:t>会组织发展，建设先进文化，服务人才成长，加强党组织自身建设。</w:t>
      </w:r>
    </w:p>
    <w:p>
      <w:pPr>
        <w:pStyle w:val="BodyText"/>
        <w:ind w:right="246" w:firstLine="554"/>
        <w:spacing w:before="10" w:line="313" w:lineRule="auto"/>
        <w:rPr/>
      </w:pPr>
      <w:r>
        <w:rPr>
          <w:rFonts w:ascii="SimHei" w:hAnsi="SimHei" w:eastAsia="SimHei" w:cs="SimHei"/>
          <w:b/>
          <w:bCs/>
          <w:spacing w:val="-10"/>
        </w:rPr>
        <w:t>第六十七条</w:t>
      </w:r>
      <w:r>
        <w:rPr>
          <w:rFonts w:ascii="SimHei" w:hAnsi="SimHei" w:eastAsia="SimHei" w:cs="SimHei"/>
          <w:spacing w:val="-40"/>
        </w:rPr>
        <w:t xml:space="preserve"> </w:t>
      </w:r>
      <w:r>
        <w:rPr>
          <w:spacing w:val="-10"/>
        </w:rPr>
        <w:t>本会换届选举时，应先征求党组织对主要负责人审</w:t>
      </w:r>
      <w:r>
        <w:rPr/>
        <w:t xml:space="preserve"> </w:t>
      </w:r>
      <w:r>
        <w:rPr>
          <w:spacing w:val="-14"/>
        </w:rPr>
        <w:t>核意见；本社会组织变更、撤并或注销，党组织应及时向上级党组织</w:t>
      </w:r>
      <w:r>
        <w:rPr/>
        <w:t xml:space="preserve"> </w:t>
      </w:r>
      <w:r>
        <w:rPr>
          <w:spacing w:val="-13"/>
        </w:rPr>
        <w:t>报告，并做好党员组织关系转移等相关工作。</w:t>
      </w:r>
    </w:p>
    <w:p>
      <w:pPr>
        <w:spacing w:line="313" w:lineRule="auto"/>
        <w:sectPr>
          <w:footerReference w:type="default" r:id="rId17"/>
          <w:pgSz w:w="12090" w:h="16960"/>
          <w:pgMar w:top="1441" w:right="1813" w:bottom="1147" w:left="1750" w:header="0" w:footer="1021" w:gutter="0"/>
        </w:sectPr>
        <w:rPr/>
      </w:pPr>
    </w:p>
    <w:p>
      <w:pPr>
        <w:pStyle w:val="BodyText"/>
        <w:ind w:right="147" w:firstLine="559"/>
        <w:spacing w:before="278" w:line="308" w:lineRule="auto"/>
        <w:jc w:val="both"/>
        <w:rPr/>
      </w:pPr>
      <w:r>
        <w:rPr>
          <w:rFonts w:ascii="SimHei" w:hAnsi="SimHei" w:eastAsia="SimHei" w:cs="SimHei"/>
          <w:spacing w:val="-14"/>
        </w:rPr>
        <w:t>第六十八条</w:t>
      </w:r>
      <w:r>
        <w:rPr>
          <w:rFonts w:ascii="SimHei" w:hAnsi="SimHei" w:eastAsia="SimHei" w:cs="SimHei"/>
          <w:spacing w:val="-53"/>
        </w:rPr>
        <w:t xml:space="preserve"> </w:t>
      </w:r>
      <w:r>
        <w:rPr>
          <w:spacing w:val="-14"/>
        </w:rPr>
        <w:t>本会为党组织开展活动、做好工作提供</w:t>
      </w:r>
      <w:r>
        <w:rPr>
          <w:spacing w:val="-15"/>
        </w:rPr>
        <w:t>必要的场地、</w:t>
      </w:r>
      <w:r>
        <w:rPr/>
        <w:t xml:space="preserve"> </w:t>
      </w:r>
      <w:r>
        <w:rPr>
          <w:spacing w:val="-16"/>
        </w:rPr>
        <w:t>人员和经费支持，将党建工作经费纳入管理费用列支，支持党组</w:t>
      </w:r>
      <w:r>
        <w:rPr>
          <w:spacing w:val="-17"/>
        </w:rPr>
        <w:t>织建</w:t>
      </w:r>
      <w:r>
        <w:rPr/>
        <w:t xml:space="preserve">  </w:t>
      </w:r>
      <w:r>
        <w:rPr>
          <w:spacing w:val="-14"/>
        </w:rPr>
        <w:t>设活动阵地。</w:t>
      </w:r>
    </w:p>
    <w:p>
      <w:pPr>
        <w:pStyle w:val="BodyText"/>
        <w:ind w:right="297" w:firstLine="559"/>
        <w:spacing w:before="61" w:line="303" w:lineRule="auto"/>
        <w:jc w:val="both"/>
        <w:rPr/>
      </w:pPr>
      <w:r>
        <w:rPr>
          <w:rFonts w:ascii="SimHei" w:hAnsi="SimHei" w:eastAsia="SimHei" w:cs="SimHei"/>
          <w:spacing w:val="-10"/>
        </w:rPr>
        <w:t>第六十九条</w:t>
      </w:r>
      <w:r>
        <w:rPr>
          <w:rFonts w:ascii="SimHei" w:hAnsi="SimHei" w:eastAsia="SimHei" w:cs="SimHei"/>
          <w:spacing w:val="-41"/>
        </w:rPr>
        <w:t xml:space="preserve"> </w:t>
      </w:r>
      <w:r>
        <w:rPr>
          <w:spacing w:val="-10"/>
        </w:rPr>
        <w:t>本会支持领导班子与党组织领导班子交叉任职，优</w:t>
      </w:r>
      <w:r>
        <w:rPr/>
        <w:t xml:space="preserve"> </w:t>
      </w:r>
      <w:r>
        <w:rPr>
          <w:spacing w:val="-12"/>
        </w:rPr>
        <w:t>先推荐社会组织领导班子中的中共正式党员担任党的组织以及纪检</w:t>
      </w:r>
      <w:r>
        <w:rPr>
          <w:spacing w:val="8"/>
        </w:rPr>
        <w:t xml:space="preserve">  </w:t>
      </w:r>
      <w:r>
        <w:rPr>
          <w:spacing w:val="-10"/>
        </w:rPr>
        <w:t>组织领导。</w:t>
      </w:r>
    </w:p>
    <w:p>
      <w:pPr>
        <w:pStyle w:val="BodyText"/>
        <w:ind w:right="305" w:firstLine="559"/>
        <w:spacing w:before="52" w:line="316" w:lineRule="auto"/>
        <w:rPr/>
      </w:pPr>
      <w:r>
        <w:rPr>
          <w:rFonts w:ascii="SimHei" w:hAnsi="SimHei" w:eastAsia="SimHei" w:cs="SimHei"/>
          <w:spacing w:val="-10"/>
        </w:rPr>
        <w:t>第七十条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spacing w:val="-10"/>
        </w:rPr>
        <w:t>本会支持党组织对社会组织重要事项决策</w:t>
      </w:r>
      <w:r>
        <w:rPr>
          <w:spacing w:val="-11"/>
        </w:rPr>
        <w:t>、重要业务</w:t>
      </w:r>
      <w:r>
        <w:rPr/>
        <w:t xml:space="preserve"> </w:t>
      </w:r>
      <w:r>
        <w:rPr>
          <w:spacing w:val="-12"/>
        </w:rPr>
        <w:t>活动、大额经费开支、接收大额捐赠、开展涉外活动等提出意见。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ind w:left="2204"/>
        <w:spacing w:before="94" w:line="222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31"/>
        </w:rPr>
        <w:t>第六章资产管理、使用原则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564"/>
        <w:spacing w:before="94" w:line="222" w:lineRule="auto"/>
        <w:rPr/>
      </w:pPr>
      <w:r>
        <w:rPr>
          <w:rFonts w:ascii="SimHei" w:hAnsi="SimHei" w:eastAsia="SimHei" w:cs="SimHei"/>
          <w:b/>
          <w:bCs/>
          <w:spacing w:val="-13"/>
        </w:rPr>
        <w:t>第七十一条</w:t>
      </w:r>
      <w:r>
        <w:rPr>
          <w:rFonts w:ascii="SimHei" w:hAnsi="SimHei" w:eastAsia="SimHei" w:cs="SimHei"/>
          <w:spacing w:val="-38"/>
        </w:rPr>
        <w:t xml:space="preserve"> </w:t>
      </w:r>
      <w:r>
        <w:rPr>
          <w:spacing w:val="-13"/>
        </w:rPr>
        <w:t>本会收入来源：</w:t>
      </w:r>
    </w:p>
    <w:p>
      <w:pPr>
        <w:pStyle w:val="BodyText"/>
        <w:ind w:left="679"/>
        <w:spacing w:before="165" w:line="222" w:lineRule="auto"/>
        <w:rPr/>
      </w:pPr>
      <w:r>
        <w:rPr>
          <w:spacing w:val="7"/>
        </w:rPr>
        <w:t>(一)会费；</w:t>
      </w:r>
    </w:p>
    <w:p>
      <w:pPr>
        <w:pStyle w:val="BodyText"/>
        <w:ind w:left="679"/>
        <w:spacing w:before="151" w:line="222" w:lineRule="auto"/>
        <w:rPr/>
      </w:pPr>
      <w:r>
        <w:rPr>
          <w:spacing w:val="6"/>
        </w:rPr>
        <w:t>(二)接受的捐赠；</w:t>
      </w:r>
    </w:p>
    <w:p>
      <w:pPr>
        <w:pStyle w:val="BodyText"/>
        <w:ind w:left="679"/>
        <w:spacing w:before="139" w:line="222" w:lineRule="auto"/>
        <w:rPr/>
      </w:pPr>
      <w:r>
        <w:rPr>
          <w:spacing w:val="-1"/>
        </w:rPr>
        <w:t>(三)政府及其他机构的资助；</w:t>
      </w:r>
    </w:p>
    <w:p>
      <w:pPr>
        <w:pStyle w:val="BodyText"/>
        <w:ind w:left="679"/>
        <w:spacing w:before="139" w:line="219" w:lineRule="auto"/>
        <w:rPr/>
      </w:pPr>
      <w:r>
        <w:rPr>
          <w:spacing w:val="-5"/>
        </w:rPr>
        <w:t>(四)在核准的业务范围内开展活动、提供服务的收入；</w:t>
      </w:r>
    </w:p>
    <w:p>
      <w:pPr>
        <w:pStyle w:val="BodyText"/>
        <w:ind w:left="679"/>
        <w:spacing w:before="181" w:line="222" w:lineRule="auto"/>
        <w:rPr/>
      </w:pPr>
      <w:r>
        <w:rPr>
          <w:spacing w:val="17"/>
        </w:rPr>
        <w:t>(五)利息；</w:t>
      </w:r>
    </w:p>
    <w:p>
      <w:pPr>
        <w:pStyle w:val="BodyText"/>
        <w:ind w:left="679"/>
        <w:spacing w:before="129" w:line="222" w:lineRule="auto"/>
        <w:rPr/>
      </w:pPr>
      <w:r>
        <w:rPr>
          <w:spacing w:val="4"/>
        </w:rPr>
        <w:t>(六)其他合法收入。</w:t>
      </w:r>
    </w:p>
    <w:p>
      <w:pPr>
        <w:pStyle w:val="BodyText"/>
        <w:ind w:right="261" w:firstLine="564"/>
        <w:spacing w:before="151" w:line="302" w:lineRule="auto"/>
        <w:rPr/>
      </w:pPr>
      <w:r>
        <w:rPr>
          <w:rFonts w:ascii="SimHei" w:hAnsi="SimHei" w:eastAsia="SimHei" w:cs="SimHei"/>
          <w:b/>
          <w:bCs/>
          <w:spacing w:val="-9"/>
        </w:rPr>
        <w:t>第七十二条</w:t>
      </w:r>
      <w:r>
        <w:rPr>
          <w:rFonts w:ascii="SimHei" w:hAnsi="SimHei" w:eastAsia="SimHei" w:cs="SimHei"/>
          <w:spacing w:val="-48"/>
        </w:rPr>
        <w:t xml:space="preserve"> </w:t>
      </w:r>
      <w:r>
        <w:rPr>
          <w:spacing w:val="-9"/>
        </w:rPr>
        <w:t>本会按照国家有关规定收取会员会费，会</w:t>
      </w:r>
      <w:r>
        <w:rPr>
          <w:spacing w:val="-10"/>
        </w:rPr>
        <w:t>费额度和</w:t>
      </w:r>
      <w:r>
        <w:rPr/>
        <w:t xml:space="preserve"> </w:t>
      </w:r>
      <w:r>
        <w:rPr>
          <w:spacing w:val="-11"/>
        </w:rPr>
        <w:t>标准应当明确，同一档次不具有浮动性。</w:t>
      </w:r>
    </w:p>
    <w:p>
      <w:pPr>
        <w:pStyle w:val="BodyText"/>
        <w:ind w:right="317" w:firstLine="564"/>
        <w:spacing w:before="40" w:line="312" w:lineRule="auto"/>
        <w:rPr/>
      </w:pPr>
      <w:r>
        <w:rPr>
          <w:rFonts w:ascii="SimHei" w:hAnsi="SimHei" w:eastAsia="SimHei" w:cs="SimHei"/>
          <w:b/>
          <w:bCs/>
          <w:spacing w:val="-11"/>
        </w:rPr>
        <w:t>第七十三条</w:t>
      </w:r>
      <w:r>
        <w:rPr>
          <w:rFonts w:ascii="SimHei" w:hAnsi="SimHei" w:eastAsia="SimHei" w:cs="SimHei"/>
          <w:spacing w:val="-48"/>
        </w:rPr>
        <w:t xml:space="preserve"> </w:t>
      </w:r>
      <w:r>
        <w:rPr>
          <w:spacing w:val="-11"/>
        </w:rPr>
        <w:t>本会的收入除用于与本会有关的、合</w:t>
      </w:r>
      <w:r>
        <w:rPr>
          <w:spacing w:val="-12"/>
        </w:rPr>
        <w:t>理的支出外，</w:t>
      </w:r>
      <w:r>
        <w:rPr/>
        <w:t xml:space="preserve"> </w:t>
      </w:r>
      <w:r>
        <w:rPr>
          <w:spacing w:val="-11"/>
        </w:rPr>
        <w:t>全部用于本章程规定的业务范围。</w:t>
      </w:r>
    </w:p>
    <w:p>
      <w:pPr>
        <w:pStyle w:val="BodyText"/>
        <w:ind w:right="274" w:firstLine="564"/>
        <w:spacing w:before="19" w:line="309" w:lineRule="auto"/>
        <w:rPr/>
      </w:pPr>
      <w:r>
        <w:rPr>
          <w:rFonts w:ascii="SimHei" w:hAnsi="SimHei" w:eastAsia="SimHei" w:cs="SimHei"/>
          <w:b/>
          <w:bCs/>
          <w:spacing w:val="-4"/>
        </w:rPr>
        <w:t>第七十四条</w:t>
      </w:r>
      <w:r>
        <w:rPr>
          <w:rFonts w:ascii="SimHei" w:hAnsi="SimHei" w:eastAsia="SimHei" w:cs="SimHei"/>
          <w:spacing w:val="-55"/>
        </w:rPr>
        <w:t xml:space="preserve"> </w:t>
      </w:r>
      <w:r>
        <w:rPr>
          <w:spacing w:val="-4"/>
        </w:rPr>
        <w:t>本会执行《民间非营利组织会计制度》,建立严格</w:t>
      </w:r>
      <w:r>
        <w:rPr/>
        <w:t xml:space="preserve"> </w:t>
      </w:r>
      <w:r>
        <w:rPr>
          <w:spacing w:val="-12"/>
        </w:rPr>
        <w:t>的财务管理制度，保证会计资料合法、真实、准确、完整。</w:t>
      </w:r>
    </w:p>
    <w:p>
      <w:pPr>
        <w:pStyle w:val="BodyText"/>
        <w:ind w:right="270" w:firstLine="564"/>
        <w:spacing w:before="39" w:line="303" w:lineRule="auto"/>
        <w:rPr>
          <w:rFonts w:ascii="SimHei" w:hAnsi="SimHei" w:eastAsia="SimHei" w:cs="SimHei"/>
        </w:rPr>
      </w:pPr>
      <w:r>
        <w:rPr>
          <w:rFonts w:ascii="SimHei" w:hAnsi="SimHei" w:eastAsia="SimHei" w:cs="SimHei"/>
          <w:b/>
          <w:bCs/>
          <w:spacing w:val="-10"/>
        </w:rPr>
        <w:t>第七十五条</w:t>
      </w:r>
      <w:r>
        <w:rPr>
          <w:rFonts w:ascii="SimHei" w:hAnsi="SimHei" w:eastAsia="SimHei" w:cs="SimHei"/>
          <w:spacing w:val="-34"/>
        </w:rPr>
        <w:t xml:space="preserve"> </w:t>
      </w:r>
      <w:r>
        <w:rPr>
          <w:spacing w:val="-10"/>
        </w:rPr>
        <w:t>本会配备具有专业资格的会计人员。会计不得兼任</w:t>
      </w:r>
      <w:r>
        <w:rPr/>
        <w:t xml:space="preserve"> </w:t>
      </w:r>
      <w:r>
        <w:rPr>
          <w:rFonts w:ascii="SimHei" w:hAnsi="SimHei" w:eastAsia="SimHei" w:cs="SimHei"/>
          <w:spacing w:val="-15"/>
        </w:rPr>
        <w:t>出纳。会计人员应当进行会计核算，实行会计</w:t>
      </w:r>
      <w:r>
        <w:rPr>
          <w:rFonts w:ascii="SimHei" w:hAnsi="SimHei" w:eastAsia="SimHei" w:cs="SimHei"/>
          <w:spacing w:val="-16"/>
        </w:rPr>
        <w:t>监督。会计人员调动工</w:t>
      </w:r>
      <w:r>
        <w:rPr>
          <w:rFonts w:ascii="SimHei" w:hAnsi="SimHei" w:eastAsia="SimHei" w:cs="SimHei"/>
        </w:rPr>
        <w:t xml:space="preserve"> </w:t>
      </w:r>
      <w:r>
        <w:rPr>
          <w:rFonts w:ascii="SimHei" w:hAnsi="SimHei" w:eastAsia="SimHei" w:cs="SimHei"/>
          <w:spacing w:val="-10"/>
        </w:rPr>
        <w:t>作或离职时，必须与接管人员办清交接手续。</w:t>
      </w:r>
    </w:p>
    <w:p>
      <w:pPr>
        <w:spacing w:line="303" w:lineRule="auto"/>
        <w:sectPr>
          <w:footerReference w:type="default" r:id="rId18"/>
          <w:pgSz w:w="12050" w:h="16940"/>
          <w:pgMar w:top="1439" w:right="1807" w:bottom="1117" w:left="1720" w:header="0" w:footer="991" w:gutter="0"/>
        </w:sectPr>
        <w:rPr>
          <w:rFonts w:ascii="SimHei" w:hAnsi="SimHei" w:eastAsia="SimHei" w:cs="SimHei"/>
        </w:rPr>
      </w:pPr>
    </w:p>
    <w:p>
      <w:pPr>
        <w:pStyle w:val="BodyText"/>
        <w:ind w:right="228" w:firstLine="574"/>
        <w:spacing w:before="195" w:line="304" w:lineRule="auto"/>
        <w:jc w:val="both"/>
        <w:rPr/>
      </w:pPr>
      <w:r>
        <w:rPr>
          <w:rFonts w:ascii="SimHei" w:hAnsi="SimHei" w:eastAsia="SimHei" w:cs="SimHei"/>
          <w:b/>
          <w:bCs/>
          <w:spacing w:val="-10"/>
        </w:rPr>
        <w:t>第七十六条</w:t>
      </w:r>
      <w:r>
        <w:rPr>
          <w:rFonts w:ascii="SimHei" w:hAnsi="SimHei" w:eastAsia="SimHei" w:cs="SimHei"/>
          <w:spacing w:val="-68"/>
        </w:rPr>
        <w:t xml:space="preserve"> </w:t>
      </w:r>
      <w:r>
        <w:rPr>
          <w:spacing w:val="-10"/>
        </w:rPr>
        <w:t>本会的资产管理执行国家规定的财务管理制度，接</w:t>
      </w:r>
      <w:r>
        <w:rPr/>
        <w:t xml:space="preserve"> </w:t>
      </w:r>
      <w:r>
        <w:rPr>
          <w:spacing w:val="-15"/>
        </w:rPr>
        <w:t>受会员代表大会和业务主管单位等的监督。资产来源属于国家拨款或</w:t>
      </w:r>
      <w:r>
        <w:rPr>
          <w:spacing w:val="3"/>
        </w:rPr>
        <w:t xml:space="preserve"> </w:t>
      </w:r>
      <w:r>
        <w:rPr>
          <w:spacing w:val="-15"/>
        </w:rPr>
        <w:t>社会捐赠、资助的，应当接受审计机关的监督，并将有关情况以适当</w:t>
      </w:r>
      <w:r>
        <w:rPr>
          <w:spacing w:val="5"/>
        </w:rPr>
        <w:t xml:space="preserve"> </w:t>
      </w:r>
      <w:r>
        <w:rPr>
          <w:spacing w:val="-14"/>
        </w:rPr>
        <w:t>方式向社会公布。</w:t>
      </w:r>
    </w:p>
    <w:p>
      <w:pPr>
        <w:pStyle w:val="BodyText"/>
        <w:ind w:right="253" w:firstLine="574"/>
        <w:spacing w:before="109" w:line="293" w:lineRule="auto"/>
        <w:rPr/>
      </w:pPr>
      <w:r>
        <w:rPr>
          <w:rFonts w:ascii="SimHei" w:hAnsi="SimHei" w:eastAsia="SimHei" w:cs="SimHei"/>
          <w:b/>
          <w:bCs/>
          <w:spacing w:val="-10"/>
        </w:rPr>
        <w:t>第七十七条</w:t>
      </w:r>
      <w:r>
        <w:rPr>
          <w:rFonts w:ascii="SimHei" w:hAnsi="SimHei" w:eastAsia="SimHei" w:cs="SimHei"/>
          <w:spacing w:val="-58"/>
        </w:rPr>
        <w:t xml:space="preserve"> </w:t>
      </w:r>
      <w:r>
        <w:rPr>
          <w:spacing w:val="-10"/>
        </w:rPr>
        <w:t>本会重大资产配置、处置须经过会员</w:t>
      </w:r>
      <w:r>
        <w:rPr>
          <w:spacing w:val="-11"/>
        </w:rPr>
        <w:t>代表大会或者</w:t>
      </w:r>
      <w:r>
        <w:rPr/>
        <w:t xml:space="preserve"> </w:t>
      </w:r>
      <w:r>
        <w:rPr>
          <w:spacing w:val="8"/>
        </w:rPr>
        <w:t>理事会(常务理事会)审议。</w:t>
      </w:r>
    </w:p>
    <w:p>
      <w:pPr>
        <w:pStyle w:val="BodyText"/>
        <w:ind w:right="197" w:firstLine="574"/>
        <w:spacing w:before="68" w:line="306" w:lineRule="auto"/>
        <w:jc w:val="both"/>
        <w:rPr/>
      </w:pPr>
      <w:r>
        <w:rPr>
          <w:rFonts w:ascii="SimHei" w:hAnsi="SimHei" w:eastAsia="SimHei" w:cs="SimHei"/>
          <w:b/>
          <w:bCs/>
        </w:rPr>
        <w:t>第七十八条</w:t>
      </w:r>
      <w:r>
        <w:rPr>
          <w:rFonts w:ascii="SimHei" w:hAnsi="SimHei" w:eastAsia="SimHei" w:cs="SimHei"/>
          <w:spacing w:val="-38"/>
        </w:rPr>
        <w:t xml:space="preserve"> </w:t>
      </w:r>
      <w:r>
        <w:rPr/>
        <w:t>理事会(常务理事会)决议违反法律、法规或本章</w:t>
      </w:r>
      <w:r>
        <w:rPr/>
        <w:t xml:space="preserve"> </w:t>
      </w:r>
      <w:r>
        <w:rPr>
          <w:spacing w:val="-5"/>
        </w:rPr>
        <w:t>程规定，致使本会遭受损失的，参与审议的理事(常务理事)应当承</w:t>
      </w:r>
      <w:r>
        <w:rPr>
          <w:spacing w:val="9"/>
        </w:rPr>
        <w:t xml:space="preserve"> </w:t>
      </w:r>
      <w:r>
        <w:rPr>
          <w:spacing w:val="-9"/>
        </w:rPr>
        <w:t>担责任。但经证明在表决时反对并记载于会议记录的，该理事(常务</w:t>
      </w:r>
      <w:r>
        <w:rPr>
          <w:spacing w:val="1"/>
        </w:rPr>
        <w:t xml:space="preserve"> </w:t>
      </w:r>
      <w:r>
        <w:rPr>
          <w:spacing w:val="2"/>
        </w:rPr>
        <w:t>理事)可免除责任。</w:t>
      </w:r>
    </w:p>
    <w:p>
      <w:pPr>
        <w:pStyle w:val="BodyText"/>
        <w:ind w:right="252" w:firstLine="574"/>
        <w:spacing w:before="79" w:line="297" w:lineRule="auto"/>
        <w:rPr/>
      </w:pPr>
      <w:r>
        <w:rPr>
          <w:rFonts w:ascii="SimHei" w:hAnsi="SimHei" w:eastAsia="SimHei" w:cs="SimHei"/>
          <w:b/>
          <w:bCs/>
          <w:spacing w:val="-10"/>
        </w:rPr>
        <w:t>第七十九条</w:t>
      </w:r>
      <w:r>
        <w:rPr>
          <w:rFonts w:ascii="SimHei" w:hAnsi="SimHei" w:eastAsia="SimHei" w:cs="SimHei"/>
          <w:spacing w:val="-63"/>
        </w:rPr>
        <w:t xml:space="preserve"> </w:t>
      </w:r>
      <w:r>
        <w:rPr>
          <w:spacing w:val="-10"/>
        </w:rPr>
        <w:t>本会换届应进行换届审计，本会届中更换法定代表</w:t>
      </w:r>
      <w:r>
        <w:rPr/>
        <w:t xml:space="preserve"> </w:t>
      </w:r>
      <w:r>
        <w:rPr>
          <w:spacing w:val="-14"/>
        </w:rPr>
        <w:t>人之前应当进行法定代表人离任审计。</w:t>
      </w:r>
    </w:p>
    <w:p>
      <w:pPr>
        <w:pStyle w:val="BodyText"/>
        <w:ind w:right="90" w:firstLine="570"/>
        <w:spacing w:before="62" w:line="300" w:lineRule="auto"/>
        <w:rPr/>
      </w:pPr>
      <w:r>
        <w:rPr>
          <w:spacing w:val="-11"/>
        </w:rPr>
        <w:t>法定代表人在任期间，本会发生违反《社会团体登记管理条例》</w:t>
      </w:r>
      <w:r>
        <w:rPr>
          <w:spacing w:val="11"/>
        </w:rPr>
        <w:t xml:space="preserve"> </w:t>
      </w:r>
      <w:r>
        <w:rPr>
          <w:spacing w:val="-19"/>
        </w:rPr>
        <w:t>和本章程的行为，法定代表人应当承担相关责任。因</w:t>
      </w:r>
      <w:r>
        <w:rPr>
          <w:spacing w:val="-20"/>
        </w:rPr>
        <w:t>法定代表人失职，</w:t>
      </w:r>
      <w:r>
        <w:rPr/>
        <w:t xml:space="preserve"> </w:t>
      </w:r>
      <w:r>
        <w:rPr>
          <w:spacing w:val="-15"/>
        </w:rPr>
        <w:t>导致本会发生违法行为或造成财产损失的，法定代表人应当</w:t>
      </w:r>
      <w:r>
        <w:rPr>
          <w:spacing w:val="-16"/>
        </w:rPr>
        <w:t>承担个人</w:t>
      </w:r>
      <w:r>
        <w:rPr/>
        <w:t xml:space="preserve">  </w:t>
      </w:r>
      <w:r>
        <w:rPr>
          <w:spacing w:val="-14"/>
        </w:rPr>
        <w:t>责任。</w:t>
      </w:r>
    </w:p>
    <w:p>
      <w:pPr>
        <w:pStyle w:val="BodyText"/>
        <w:ind w:right="255" w:firstLine="574"/>
        <w:spacing w:before="109" w:line="301" w:lineRule="auto"/>
        <w:rPr/>
      </w:pPr>
      <w:r>
        <w:rPr>
          <w:rFonts w:ascii="SimHei" w:hAnsi="SimHei" w:eastAsia="SimHei" w:cs="SimHei"/>
          <w:b/>
          <w:bCs/>
          <w:spacing w:val="-11"/>
        </w:rPr>
        <w:t>第八十条</w:t>
      </w:r>
      <w:r>
        <w:rPr>
          <w:rFonts w:ascii="SimHei" w:hAnsi="SimHei" w:eastAsia="SimHei" w:cs="SimHei"/>
          <w:spacing w:val="-36"/>
        </w:rPr>
        <w:t xml:space="preserve"> </w:t>
      </w:r>
      <w:r>
        <w:rPr>
          <w:spacing w:val="-11"/>
        </w:rPr>
        <w:t>本会的全部资产及其增值为本会所有，任何单位、个</w:t>
      </w:r>
      <w:r>
        <w:rPr/>
        <w:t xml:space="preserve"> </w:t>
      </w:r>
      <w:r>
        <w:rPr>
          <w:spacing w:val="-12"/>
        </w:rPr>
        <w:t>人不得侵占、私分和挪用，也不得在会员中分配。</w:t>
      </w:r>
    </w:p>
    <w:p>
      <w:pPr>
        <w:pStyle w:val="BodyText"/>
        <w:ind w:right="254" w:firstLine="573"/>
        <w:spacing w:before="43" w:line="304" w:lineRule="auto"/>
        <w:rPr/>
      </w:pPr>
      <w:r>
        <w:rPr>
          <w:rFonts w:ascii="SimHei" w:hAnsi="SimHei" w:eastAsia="SimHei" w:cs="SimHei"/>
          <w:b/>
          <w:bCs/>
          <w:spacing w:val="-14"/>
        </w:rPr>
        <w:t>第八十一条</w:t>
      </w:r>
      <w:r>
        <w:rPr>
          <w:rFonts w:ascii="SimHei" w:hAnsi="SimHei" w:eastAsia="SimHei" w:cs="SimHei"/>
          <w:spacing w:val="43"/>
        </w:rPr>
        <w:t xml:space="preserve"> </w:t>
      </w:r>
      <w:r>
        <w:rPr>
          <w:spacing w:val="-14"/>
        </w:rPr>
        <w:t>本会工作人员的工资和保险、福利待遇，参照国家</w:t>
      </w:r>
      <w:r>
        <w:rPr/>
        <w:t xml:space="preserve"> </w:t>
      </w:r>
      <w:r>
        <w:rPr>
          <w:spacing w:val="-13"/>
        </w:rPr>
        <w:t>对事业单位的有关规定执行。</w:t>
      </w:r>
    </w:p>
    <w:p>
      <w:pPr>
        <w:spacing w:line="468" w:lineRule="auto"/>
        <w:rPr>
          <w:rFonts w:ascii="Arial"/>
          <w:sz w:val="21"/>
        </w:rPr>
      </w:pPr>
      <w:r/>
    </w:p>
    <w:p>
      <w:pPr>
        <w:ind w:left="2294"/>
        <w:spacing w:before="95" w:line="222" w:lineRule="auto"/>
        <w:outlineLvl w:val="6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19"/>
        </w:rPr>
        <w:t>第七章信息公开与信用承诺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right="218" w:firstLine="570"/>
        <w:spacing w:before="94" w:line="309" w:lineRule="auto"/>
        <w:jc w:val="both"/>
        <w:rPr/>
      </w:pPr>
      <w:r>
        <w:rPr>
          <w:rFonts w:ascii="SimHei" w:hAnsi="SimHei" w:eastAsia="SimHei" w:cs="SimHei"/>
          <w:spacing w:val="-9"/>
        </w:rPr>
        <w:t>第八十二条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spacing w:val="-9"/>
        </w:rPr>
        <w:t>本会依据有关法规政策，履行信</w:t>
      </w:r>
      <w:r>
        <w:rPr>
          <w:spacing w:val="-10"/>
        </w:rPr>
        <w:t>息公开义务，建立</w:t>
      </w:r>
      <w:r>
        <w:rPr/>
        <w:t xml:space="preserve"> </w:t>
      </w:r>
      <w:r>
        <w:rPr>
          <w:spacing w:val="-15"/>
        </w:rPr>
        <w:t>信息公开制度，及时向会员公开年度工作报告、第三方机构出具的报</w:t>
      </w:r>
      <w:r>
        <w:rPr>
          <w:spacing w:val="15"/>
        </w:rPr>
        <w:t xml:space="preserve"> </w:t>
      </w:r>
      <w:r>
        <w:rPr>
          <w:spacing w:val="-11"/>
        </w:rPr>
        <w:t>告、会费收支情况以及经理事会研究认为有必要公开</w:t>
      </w:r>
      <w:r>
        <w:rPr>
          <w:spacing w:val="-12"/>
        </w:rPr>
        <w:t>的其他信息。</w:t>
      </w:r>
    </w:p>
    <w:p>
      <w:pPr>
        <w:spacing w:line="309" w:lineRule="auto"/>
        <w:sectPr>
          <w:footerReference w:type="default" r:id="rId19"/>
          <w:pgSz w:w="11900" w:h="16830"/>
          <w:pgMar w:top="1430" w:right="1785" w:bottom="1094" w:left="1629" w:header="0" w:footer="959" w:gutter="0"/>
        </w:sectPr>
        <w:rPr/>
      </w:pPr>
    </w:p>
    <w:p>
      <w:pPr>
        <w:pStyle w:val="BodyText"/>
        <w:ind w:right="226" w:firstLine="549"/>
        <w:spacing w:before="209" w:line="305" w:lineRule="auto"/>
        <w:jc w:val="both"/>
        <w:rPr/>
      </w:pPr>
      <w:r>
        <w:rPr>
          <w:spacing w:val="-16"/>
        </w:rPr>
        <w:t>本会及时向社会公开登记事项、章程、组织机构、接</w:t>
      </w:r>
      <w:r>
        <w:rPr>
          <w:spacing w:val="-17"/>
        </w:rPr>
        <w:t>受捐赠、信</w:t>
      </w:r>
      <w:r>
        <w:rPr/>
        <w:t xml:space="preserve"> </w:t>
      </w:r>
      <w:r>
        <w:rPr>
          <w:spacing w:val="-16"/>
        </w:rPr>
        <w:t>用承诺、承接政府转移或委托事项、可提供服务事项及运行情况等信</w:t>
      </w:r>
      <w:r>
        <w:rPr>
          <w:spacing w:val="17"/>
        </w:rPr>
        <w:t xml:space="preserve"> </w:t>
      </w:r>
      <w:r>
        <w:rPr>
          <w:spacing w:val="-12"/>
        </w:rPr>
        <w:t>息。</w:t>
      </w:r>
    </w:p>
    <w:p>
      <w:pPr>
        <w:pStyle w:val="BodyText"/>
        <w:ind w:right="69" w:firstLine="549"/>
        <w:spacing w:before="77" w:line="306" w:lineRule="auto"/>
        <w:jc w:val="both"/>
        <w:rPr/>
      </w:pPr>
      <w:r>
        <w:rPr>
          <w:rFonts w:ascii="SimHei" w:hAnsi="SimHei" w:eastAsia="SimHei" w:cs="SimHei"/>
          <w:spacing w:val="-10"/>
        </w:rPr>
        <w:t>第八十三条</w:t>
      </w:r>
      <w:r>
        <w:rPr>
          <w:rFonts w:ascii="SimHei" w:hAnsi="SimHei" w:eastAsia="SimHei" w:cs="SimHei"/>
          <w:spacing w:val="-39"/>
        </w:rPr>
        <w:t xml:space="preserve"> </w:t>
      </w:r>
      <w:r>
        <w:rPr>
          <w:spacing w:val="-10"/>
        </w:rPr>
        <w:t>本会建立新闻发言人制度，经理事会或常务理事会</w:t>
      </w:r>
      <w:r>
        <w:rPr/>
        <w:t xml:space="preserve">  </w:t>
      </w:r>
      <w:r>
        <w:rPr>
          <w:spacing w:val="-15"/>
        </w:rPr>
        <w:t>通过，任命或指定1名负责人作为新闻发言人，就本组织的重要活动、</w:t>
      </w:r>
      <w:r>
        <w:rPr>
          <w:spacing w:val="13"/>
        </w:rPr>
        <w:t xml:space="preserve"> </w:t>
      </w:r>
      <w:r>
        <w:rPr>
          <w:spacing w:val="-10"/>
        </w:rPr>
        <w:t>重大事件或热点问题，通过定期或不定期举行新闻发</w:t>
      </w:r>
      <w:r>
        <w:rPr>
          <w:spacing w:val="-11"/>
        </w:rPr>
        <w:t>布会、吹风会、</w:t>
      </w:r>
      <w:r>
        <w:rPr/>
        <w:t xml:space="preserve"> </w:t>
      </w:r>
      <w:r>
        <w:rPr>
          <w:spacing w:val="-14"/>
        </w:rPr>
        <w:t>接受采访等形式主动回应社会关切。新闻发布内</w:t>
      </w:r>
      <w:r>
        <w:rPr>
          <w:spacing w:val="-15"/>
        </w:rPr>
        <w:t>容应由本会法定代表</w:t>
      </w:r>
      <w:r>
        <w:rPr/>
        <w:t xml:space="preserve"> </w:t>
      </w:r>
      <w:r>
        <w:rPr>
          <w:spacing w:val="-15"/>
        </w:rPr>
        <w:t>人或主要负责人审定，确保正确的舆论导向。</w:t>
      </w:r>
    </w:p>
    <w:p>
      <w:pPr>
        <w:pStyle w:val="BodyText"/>
        <w:ind w:right="196" w:firstLine="549"/>
        <w:spacing w:before="98" w:line="297" w:lineRule="auto"/>
        <w:jc w:val="both"/>
        <w:rPr/>
      </w:pPr>
      <w:r>
        <w:rPr>
          <w:rFonts w:ascii="SimHei" w:hAnsi="SimHei" w:eastAsia="SimHei" w:cs="SimHei"/>
          <w:spacing w:val="-9"/>
        </w:rPr>
        <w:t>第八十四条</w:t>
      </w:r>
      <w:r>
        <w:rPr>
          <w:rFonts w:ascii="SimHei" w:hAnsi="SimHei" w:eastAsia="SimHei" w:cs="SimHei"/>
          <w:spacing w:val="-62"/>
        </w:rPr>
        <w:t xml:space="preserve"> </w:t>
      </w:r>
      <w:r>
        <w:rPr>
          <w:spacing w:val="-9"/>
        </w:rPr>
        <w:t>本会建立年度报告制度，年度报告按规定时间和要</w:t>
      </w:r>
      <w:r>
        <w:rPr/>
        <w:t xml:space="preserve"> </w:t>
      </w:r>
      <w:r>
        <w:rPr>
          <w:spacing w:val="-15"/>
        </w:rPr>
        <w:t>求向登记管理机关报送，年度报告内容及时向社会公开，接受公众监</w:t>
      </w:r>
      <w:r>
        <w:rPr>
          <w:spacing w:val="17"/>
        </w:rPr>
        <w:t xml:space="preserve"> </w:t>
      </w:r>
      <w:r>
        <w:rPr>
          <w:spacing w:val="-12"/>
        </w:rPr>
        <w:t>督。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554"/>
        <w:spacing w:before="95" w:line="222" w:lineRule="auto"/>
        <w:outlineLvl w:val="6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33"/>
        </w:rPr>
        <w:t>第八章章程的修改程序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right="239" w:firstLine="554"/>
        <w:spacing w:before="94" w:line="280" w:lineRule="auto"/>
        <w:rPr/>
      </w:pPr>
      <w:r>
        <w:rPr>
          <w:rFonts w:ascii="SimHei" w:hAnsi="SimHei" w:eastAsia="SimHei" w:cs="SimHei"/>
          <w:b/>
          <w:bCs/>
          <w:spacing w:val="-10"/>
        </w:rPr>
        <w:t>第八十五条</w:t>
      </w:r>
      <w:r>
        <w:rPr>
          <w:rFonts w:ascii="SimHei" w:hAnsi="SimHei" w:eastAsia="SimHei" w:cs="SimHei"/>
          <w:spacing w:val="-50"/>
        </w:rPr>
        <w:t xml:space="preserve"> </w:t>
      </w:r>
      <w:r>
        <w:rPr>
          <w:spacing w:val="-10"/>
        </w:rPr>
        <w:t>对本会章程的修改，须经理事会表决通过，交会员</w:t>
      </w:r>
      <w:r>
        <w:rPr/>
        <w:t xml:space="preserve"> </w:t>
      </w:r>
      <w:r>
        <w:rPr>
          <w:spacing w:val="-11"/>
        </w:rPr>
        <w:t>代表大会审议。</w:t>
      </w:r>
    </w:p>
    <w:p>
      <w:pPr>
        <w:pStyle w:val="BodyText"/>
        <w:ind w:right="196" w:firstLine="549"/>
        <w:spacing w:before="112" w:line="296" w:lineRule="auto"/>
        <w:jc w:val="both"/>
        <w:rPr/>
      </w:pPr>
      <w:r>
        <w:rPr>
          <w:rFonts w:ascii="SimHei" w:hAnsi="SimHei" w:eastAsia="SimHei" w:cs="SimHei"/>
          <w:spacing w:val="-13"/>
        </w:rPr>
        <w:t>第八十六条</w:t>
      </w:r>
      <w:r>
        <w:rPr>
          <w:rFonts w:ascii="SimHei" w:hAnsi="SimHei" w:eastAsia="SimHei" w:cs="SimHei"/>
          <w:spacing w:val="-26"/>
        </w:rPr>
        <w:t xml:space="preserve"> </w:t>
      </w:r>
      <w:r>
        <w:rPr>
          <w:spacing w:val="-13"/>
        </w:rPr>
        <w:t>本会修改的章程，经会员代表大会到会会员代表2/3</w:t>
      </w:r>
      <w:r>
        <w:rPr/>
        <w:t xml:space="preserve"> </w:t>
      </w:r>
      <w:r>
        <w:rPr>
          <w:spacing w:val="-7"/>
        </w:rPr>
        <w:t>以上表决通过，报业务主管单位审查同意后，在30日内报</w:t>
      </w:r>
      <w:r>
        <w:rPr>
          <w:spacing w:val="-8"/>
        </w:rPr>
        <w:t>登记管理</w:t>
      </w:r>
      <w:r>
        <w:rPr/>
        <w:t xml:space="preserve"> </w:t>
      </w:r>
      <w:r>
        <w:rPr>
          <w:spacing w:val="-13"/>
        </w:rPr>
        <w:t>机关核准后生效。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1624"/>
        <w:spacing w:before="95" w:line="222" w:lineRule="auto"/>
        <w:outlineLvl w:val="6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3"/>
        </w:rPr>
        <w:t>第九章终止程序及终止后的财产处理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right="236" w:firstLine="554"/>
        <w:spacing w:before="94" w:line="281" w:lineRule="auto"/>
        <w:rPr/>
      </w:pPr>
      <w:r>
        <w:rPr>
          <w:rFonts w:ascii="SimHei" w:hAnsi="SimHei" w:eastAsia="SimHei" w:cs="SimHei"/>
          <w:b/>
          <w:bCs/>
          <w:spacing w:val="-10"/>
        </w:rPr>
        <w:t>第八十七条</w:t>
      </w:r>
      <w:r>
        <w:rPr>
          <w:rFonts w:ascii="SimHei" w:hAnsi="SimHei" w:eastAsia="SimHei" w:cs="SimHei"/>
          <w:spacing w:val="-47"/>
        </w:rPr>
        <w:t xml:space="preserve"> </w:t>
      </w:r>
      <w:r>
        <w:rPr>
          <w:spacing w:val="-10"/>
        </w:rPr>
        <w:t>本会终止由理事会或者常务理事会提出，报会员代</w:t>
      </w:r>
      <w:r>
        <w:rPr/>
        <w:t xml:space="preserve"> </w:t>
      </w:r>
      <w:r>
        <w:rPr>
          <w:spacing w:val="-13"/>
        </w:rPr>
        <w:t>表大会表决通过。</w:t>
      </w:r>
    </w:p>
    <w:p>
      <w:pPr>
        <w:pStyle w:val="BodyText"/>
        <w:ind w:right="190" w:firstLine="549"/>
        <w:spacing w:before="106" w:line="303" w:lineRule="auto"/>
        <w:jc w:val="both"/>
        <w:rPr/>
      </w:pPr>
      <w:r>
        <w:rPr>
          <w:rFonts w:ascii="SimHei" w:hAnsi="SimHei" w:eastAsia="SimHei" w:cs="SimHei"/>
          <w:spacing w:val="-10"/>
        </w:rPr>
        <w:t>第八十八条</w:t>
      </w:r>
      <w:r>
        <w:rPr>
          <w:rFonts w:ascii="SimHei" w:hAnsi="SimHei" w:eastAsia="SimHei" w:cs="SimHei"/>
          <w:spacing w:val="-36"/>
        </w:rPr>
        <w:t xml:space="preserve"> </w:t>
      </w:r>
      <w:r>
        <w:rPr>
          <w:spacing w:val="-10"/>
        </w:rPr>
        <w:t>本会终止前，应当在业务主管单位及有关机关指导</w:t>
      </w:r>
      <w:r>
        <w:rPr/>
        <w:t xml:space="preserve"> </w:t>
      </w:r>
      <w:r>
        <w:rPr>
          <w:spacing w:val="-14"/>
        </w:rPr>
        <w:t>下依法成立清算组织，清理债权债务，处理善后事宜</w:t>
      </w:r>
      <w:r>
        <w:rPr>
          <w:spacing w:val="-15"/>
        </w:rPr>
        <w:t>。清算期间，不</w:t>
      </w:r>
      <w:r>
        <w:rPr/>
        <w:t xml:space="preserve"> </w:t>
      </w:r>
      <w:r>
        <w:rPr>
          <w:spacing w:val="-14"/>
        </w:rPr>
        <w:t>开展清算以外的活动。</w:t>
      </w:r>
    </w:p>
    <w:p>
      <w:pPr>
        <w:spacing w:line="303" w:lineRule="auto"/>
        <w:sectPr>
          <w:footerReference w:type="default" r:id="rId20"/>
          <w:pgSz w:w="11900" w:h="16830"/>
          <w:pgMar w:top="1430" w:right="1785" w:bottom="1067" w:left="1650" w:header="0" w:footer="941" w:gutter="0"/>
        </w:sectPr>
        <w:rPr/>
      </w:pPr>
    </w:p>
    <w:p>
      <w:pPr>
        <w:pStyle w:val="BodyText"/>
        <w:ind w:left="9" w:right="161" w:firstLine="543"/>
        <w:spacing w:before="204" w:line="303" w:lineRule="auto"/>
        <w:jc w:val="both"/>
        <w:rPr/>
      </w:pPr>
      <w:r>
        <w:rPr>
          <w:rFonts w:ascii="SimHei" w:hAnsi="SimHei" w:eastAsia="SimHei" w:cs="SimHei"/>
          <w:b/>
          <w:bCs/>
          <w:spacing w:val="-12"/>
        </w:rPr>
        <w:t>第八十九条</w:t>
      </w:r>
      <w:r>
        <w:rPr>
          <w:rFonts w:ascii="SimHei" w:hAnsi="SimHei" w:eastAsia="SimHei" w:cs="SimHei"/>
          <w:spacing w:val="-31"/>
        </w:rPr>
        <w:t xml:space="preserve"> </w:t>
      </w:r>
      <w:r>
        <w:rPr>
          <w:spacing w:val="-12"/>
        </w:rPr>
        <w:t>本会清算后的剩余财产，在业务主管单位和登记管</w:t>
      </w:r>
      <w:r>
        <w:rPr/>
        <w:t xml:space="preserve"> </w:t>
      </w:r>
      <w:r>
        <w:rPr>
          <w:spacing w:val="-15"/>
        </w:rPr>
        <w:t>理机关的监督下，按照国家有关规定，用于发展与本会宗旨相关的事</w:t>
      </w:r>
      <w:r>
        <w:rPr>
          <w:spacing w:val="12"/>
        </w:rPr>
        <w:t xml:space="preserve"> </w:t>
      </w:r>
      <w:r>
        <w:rPr>
          <w:spacing w:val="-12"/>
        </w:rPr>
        <w:t>业，或者捐赠给宗旨相近的社会组织。</w:t>
      </w:r>
    </w:p>
    <w:p>
      <w:pPr>
        <w:pStyle w:val="BodyText"/>
        <w:ind w:left="554"/>
        <w:spacing w:before="74" w:line="222" w:lineRule="auto"/>
        <w:rPr/>
      </w:pPr>
      <w:r>
        <w:rPr>
          <w:rFonts w:ascii="SimHei" w:hAnsi="SimHei" w:eastAsia="SimHei" w:cs="SimHei"/>
          <w:b/>
          <w:bCs/>
          <w:spacing w:val="-11"/>
        </w:rPr>
        <w:t>第九十条</w:t>
      </w:r>
      <w:r>
        <w:rPr>
          <w:rFonts w:ascii="SimHei" w:hAnsi="SimHei" w:eastAsia="SimHei" w:cs="SimHei"/>
          <w:spacing w:val="-58"/>
        </w:rPr>
        <w:t xml:space="preserve"> </w:t>
      </w:r>
      <w:r>
        <w:rPr>
          <w:spacing w:val="-11"/>
        </w:rPr>
        <w:t>本会经登记管理机关办理注销登记手续后即为终止。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3204"/>
        <w:spacing w:before="104" w:line="222" w:lineRule="auto"/>
        <w:outlineLvl w:val="6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65"/>
        </w:rPr>
        <w:t>第十章附则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right="263" w:firstLine="553"/>
        <w:spacing w:before="94" w:line="290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"/>
        </w:rPr>
        <w:t>第九十一条</w:t>
      </w:r>
      <w:r>
        <w:rPr>
          <w:rFonts w:ascii="SimHei" w:hAnsi="SimHei" w:eastAsia="SimHei" w:cs="SimHei"/>
          <w:sz w:val="29"/>
          <w:szCs w:val="29"/>
          <w:spacing w:val="2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2"/>
        </w:rPr>
        <w:t>本章程经2023年7月30日第一届会员大会表决通</w:t>
      </w:r>
      <w:r>
        <w:rPr>
          <w:rFonts w:ascii="SimHei" w:hAnsi="SimHei" w:eastAsia="SimHei" w:cs="SimHei"/>
          <w:sz w:val="29"/>
          <w:szCs w:val="29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7"/>
        </w:rPr>
        <w:t>过。</w:t>
      </w:r>
    </w:p>
    <w:p>
      <w:pPr>
        <w:pStyle w:val="BodyText"/>
        <w:ind w:left="553"/>
        <w:spacing w:before="110" w:line="222" w:lineRule="auto"/>
        <w:rPr/>
      </w:pPr>
      <w:r>
        <w:rPr>
          <w:rFonts w:ascii="SimHei" w:hAnsi="SimHei" w:eastAsia="SimHei" w:cs="SimHei"/>
          <w:b/>
          <w:bCs/>
          <w:spacing w:val="-10"/>
        </w:rPr>
        <w:t>第九十二条</w:t>
      </w:r>
      <w:r>
        <w:rPr>
          <w:rFonts w:ascii="SimHei" w:hAnsi="SimHei" w:eastAsia="SimHei" w:cs="SimHei"/>
          <w:spacing w:val="-50"/>
        </w:rPr>
        <w:t xml:space="preserve"> </w:t>
      </w:r>
      <w:r>
        <w:rPr>
          <w:spacing w:val="-10"/>
        </w:rPr>
        <w:t>本章程的解释权归属本会理事会。</w:t>
      </w:r>
    </w:p>
    <w:p>
      <w:pPr>
        <w:pStyle w:val="BodyText"/>
        <w:ind w:left="553"/>
        <w:spacing w:before="151" w:line="222" w:lineRule="auto"/>
        <w:rPr/>
      </w:pPr>
      <w:r>
        <w:rPr>
          <w:rFonts w:ascii="SimHei" w:hAnsi="SimHei" w:eastAsia="SimHei" w:cs="SimHei"/>
          <w:b/>
          <w:bCs/>
          <w:spacing w:val="-12"/>
        </w:rPr>
        <w:t>第九十三条</w:t>
      </w:r>
      <w:r>
        <w:rPr>
          <w:rFonts w:ascii="SimHei" w:hAnsi="SimHei" w:eastAsia="SimHei" w:cs="SimHei"/>
          <w:spacing w:val="-32"/>
        </w:rPr>
        <w:t xml:space="preserve"> </w:t>
      </w:r>
      <w:r>
        <w:rPr>
          <w:spacing w:val="-12"/>
        </w:rPr>
        <w:t>本章程自登记管理机关核准之日起生效。</w:t>
      </w:r>
    </w:p>
    <w:sectPr>
      <w:footerReference w:type="default" r:id="rId21"/>
      <w:pgSz w:w="11900" w:h="16830"/>
      <w:pgMar w:top="1430" w:right="1785" w:bottom="1092" w:left="1680" w:header="0" w:footer="95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63" w:lineRule="auto"/>
      <w:rPr>
        <w:rFonts w:ascii="SimSun" w:hAnsi="SimSun" w:eastAsia="SimSun" w:cs="SimSun"/>
        <w:sz w:val="9"/>
        <w:szCs w:val="9"/>
      </w:rPr>
    </w:pPr>
    <w:r>
      <w:rPr>
        <w:rFonts w:ascii="SimSun" w:hAnsi="SimSun" w:eastAsia="SimSun" w:cs="SimSun"/>
        <w:sz w:val="9"/>
        <w:szCs w:val="9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9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spacing w:val="-5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5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spacing w:val="-5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9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spacing w:val="-5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5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5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0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spacing w:val="-5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5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0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5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spacing w:val="-5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1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9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  <w:spacing w:val="-1"/>
      </w:rPr>
      <w:t>21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9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0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9"/>
      <w:spacing w:line="170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71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67" w:lineRule="exact"/>
      <w:rPr>
        <w:rFonts w:ascii="Arial"/>
        <w:sz w:val="5"/>
      </w:rPr>
    </w:pPr>
    <w:r>
      <mc:AlternateContent xmlns:mc="http://schemas.openxmlformats.org/markup-compatibility/2006"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page">
                <wp:posOffset>3753398</wp:posOffset>
              </wp:positionH>
              <wp:positionV relativeFrom="page">
                <wp:posOffset>9938676</wp:posOffset>
              </wp:positionV>
              <wp:extent cx="74930" cy="165100"/>
              <wp:effectExtent l="0" t="0" r="0" b="0"/>
              <wp:wrapNone/>
              <wp:docPr id="2" name="TextBox 2"/>
              <wp:cNvGraphicFramePr/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 rot="16200000">
                        <a:off x="3753398" y="9938676"/>
                        <a:ext cx="74930" cy="165100"/>
                      </a:xfrm>
                      <a:prstGeom prst="rect">
                        <a:avLst/>
                      </a:prstGeom>
                      <a:noFill/>
                      <a:ln w="0" cap="flat">
                        <a:noFill/>
                        <a:prstDash val="solid"/>
                        <a:miter lim="0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left="20"/>
                            <w:spacing w:before="70" w:line="183" w:lineRule="auto"/>
                            <w:rPr>
                              <w:rFonts w:ascii="SimSun" w:hAnsi="SimSun" w:eastAsia="SimSun" w:cs="SimSu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7"/>
                              <w:szCs w:val="17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2" style="position:absolute;margin-left:295.543pt;margin-top:782.573pt;mso-position-vertical-relative:page;mso-position-horizontal-relative:page;width:5.9pt;height:13pt;z-index:251658240;rotation:270;" o:allowincell="f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70" w:line="183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2024-07-17T16:43:14Z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2024-07-17T16:43:15</vt:filetime>
  </property>
  <property fmtid="{D5CDD505-2E9C-101B-9397-08002B2CF9AE}" pid="4" name="UsrData">
    <vt:lpwstr>6697841de3ec12001f5da261wl</vt:lpwstr>
  </property>
</Properties>
</file>